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6" w:rsidRPr="00725218" w:rsidRDefault="00475986" w:rsidP="0071711C">
      <w:pPr>
        <w:pStyle w:val="berschrift1"/>
        <w:jc w:val="both"/>
        <w:rPr>
          <w:lang w:val="ru-RU"/>
        </w:rPr>
      </w:pPr>
      <w:bookmarkStart w:id="0" w:name="_Toc439861034"/>
      <w:bookmarkStart w:id="1" w:name="_GoBack"/>
      <w:bookmarkEnd w:id="1"/>
      <w:r w:rsidRPr="00725218">
        <w:rPr>
          <w:lang w:val="ru-RU"/>
        </w:rPr>
        <w:t>Прием заявок</w:t>
      </w:r>
      <w:bookmarkEnd w:id="0"/>
    </w:p>
    <w:p w:rsidR="00475986" w:rsidRPr="00725218" w:rsidRDefault="00475986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725218">
        <w:rPr>
          <w:lang w:val="ru-RU"/>
        </w:rPr>
        <w:t xml:space="preserve">Проект </w:t>
      </w:r>
      <w:r w:rsidR="00725218" w:rsidRPr="00725218">
        <w:rPr>
          <w:lang w:val="ru-RU"/>
        </w:rPr>
        <w:t>«</w:t>
      </w:r>
      <w:r w:rsidRPr="00725218">
        <w:rPr>
          <w:lang w:val="ru-RU"/>
        </w:rPr>
        <w:t>Институционально-ориентированное изучение конфликтов</w:t>
      </w:r>
      <w:r w:rsidR="00725218" w:rsidRPr="00725218">
        <w:rPr>
          <w:lang w:val="ru-RU"/>
        </w:rPr>
        <w:t>»</w:t>
      </w:r>
      <w:r w:rsidRPr="00725218">
        <w:rPr>
          <w:lang w:val="ru-RU"/>
        </w:rPr>
        <w:t xml:space="preserve"> (</w:t>
      </w:r>
      <w:r w:rsidR="00C45ED7" w:rsidRPr="00DF4FAB">
        <w:rPr>
          <w:i/>
          <w:lang w:val="en-GB"/>
        </w:rPr>
        <w:t>Institution</w:t>
      </w:r>
      <w:r w:rsidR="00C45ED7" w:rsidRPr="00C45ED7">
        <w:rPr>
          <w:i/>
          <w:lang w:val="ru-RU"/>
        </w:rPr>
        <w:t xml:space="preserve"> </w:t>
      </w:r>
      <w:r w:rsidR="00C45ED7" w:rsidRPr="00DF4FAB">
        <w:rPr>
          <w:i/>
          <w:lang w:val="en-GB"/>
        </w:rPr>
        <w:t>Centred</w:t>
      </w:r>
      <w:r w:rsidR="00C45ED7" w:rsidRPr="00C45ED7">
        <w:rPr>
          <w:i/>
          <w:lang w:val="ru-RU"/>
        </w:rPr>
        <w:t xml:space="preserve"> </w:t>
      </w:r>
      <w:r w:rsidR="00C45ED7" w:rsidRPr="00DF4FAB">
        <w:rPr>
          <w:i/>
          <w:lang w:val="en-GB"/>
        </w:rPr>
        <w:t>Conflict</w:t>
      </w:r>
      <w:r w:rsidR="00C45ED7" w:rsidRPr="00C45ED7">
        <w:rPr>
          <w:i/>
          <w:lang w:val="ru-RU"/>
        </w:rPr>
        <w:t xml:space="preserve"> </w:t>
      </w:r>
      <w:r w:rsidR="00C45ED7" w:rsidRPr="00DF4FAB">
        <w:rPr>
          <w:i/>
          <w:lang w:val="en-GB"/>
        </w:rPr>
        <w:t>Studies</w:t>
      </w:r>
      <w:r w:rsidR="00C45ED7">
        <w:rPr>
          <w:lang w:val="ru-RU"/>
        </w:rPr>
        <w:t xml:space="preserve"> </w:t>
      </w:r>
      <w:r w:rsidR="00C45ED7" w:rsidRPr="00C45ED7">
        <w:rPr>
          <w:lang w:val="ru-RU"/>
        </w:rPr>
        <w:t xml:space="preserve">- </w:t>
      </w:r>
      <w:r w:rsidR="00C45ED7" w:rsidRPr="00DF4FAB">
        <w:rPr>
          <w:lang w:val="en-GB"/>
        </w:rPr>
        <w:t>ICCS</w:t>
      </w:r>
      <w:r w:rsidR="00C45ED7" w:rsidRPr="00C45ED7">
        <w:rPr>
          <w:lang w:val="ru-RU"/>
        </w:rPr>
        <w:t>)</w:t>
      </w:r>
      <w:r w:rsidRPr="00725218">
        <w:rPr>
          <w:lang w:val="ru-RU"/>
        </w:rPr>
        <w:t xml:space="preserve"> объявляет конкурс на </w:t>
      </w:r>
      <w:r w:rsidR="007D02E0">
        <w:rPr>
          <w:lang w:val="ru-RU"/>
        </w:rPr>
        <w:t>пост</w:t>
      </w:r>
      <w:r w:rsidR="007322AE" w:rsidRPr="00725218">
        <w:rPr>
          <w:lang w:val="ru-RU"/>
        </w:rPr>
        <w:t xml:space="preserve">докторские </w:t>
      </w:r>
      <w:r w:rsidR="008F1C8F">
        <w:rPr>
          <w:lang w:val="ru-RU"/>
        </w:rPr>
        <w:t xml:space="preserve">(для уже имеющих степень кандидата наук) </w:t>
      </w:r>
      <w:r w:rsidR="007322AE" w:rsidRPr="00725218">
        <w:rPr>
          <w:lang w:val="ru-RU"/>
        </w:rPr>
        <w:t xml:space="preserve">исследовательские гранты. </w:t>
      </w:r>
      <w:r w:rsidR="006E58E4" w:rsidRPr="00725218">
        <w:rPr>
          <w:lang w:val="ru-RU"/>
        </w:rPr>
        <w:t xml:space="preserve">Основным требованием является применение в работах </w:t>
      </w:r>
      <w:r w:rsidR="007322AE" w:rsidRPr="00725218">
        <w:rPr>
          <w:lang w:val="ru-RU"/>
        </w:rPr>
        <w:t>теоретических и методологических</w:t>
      </w:r>
      <w:r w:rsidRPr="00725218">
        <w:rPr>
          <w:lang w:val="ru-RU"/>
        </w:rPr>
        <w:t xml:space="preserve"> </w:t>
      </w:r>
      <w:r w:rsidR="007D02E0">
        <w:rPr>
          <w:lang w:val="ru-RU"/>
        </w:rPr>
        <w:t>основ</w:t>
      </w:r>
      <w:r w:rsidR="006E58E4" w:rsidRPr="00725218">
        <w:rPr>
          <w:lang w:val="ru-RU"/>
        </w:rPr>
        <w:t xml:space="preserve"> </w:t>
      </w:r>
      <w:r w:rsidR="007322AE" w:rsidRPr="00725218">
        <w:rPr>
          <w:lang w:val="ru-RU"/>
        </w:rPr>
        <w:t xml:space="preserve">изучения конфликтов, </w:t>
      </w:r>
      <w:r w:rsidR="007D02E0">
        <w:rPr>
          <w:lang w:val="ru-RU"/>
        </w:rPr>
        <w:t>базирующихся</w:t>
      </w:r>
      <w:r w:rsidR="007322AE" w:rsidRPr="00725218">
        <w:rPr>
          <w:lang w:val="ru-RU"/>
        </w:rPr>
        <w:t xml:space="preserve"> на институтах, и </w:t>
      </w:r>
      <w:r w:rsidR="006E58E4" w:rsidRPr="00725218">
        <w:rPr>
          <w:lang w:val="ru-RU"/>
        </w:rPr>
        <w:t>концентрация</w:t>
      </w:r>
      <w:r w:rsidR="007322AE" w:rsidRPr="00725218">
        <w:rPr>
          <w:lang w:val="ru-RU"/>
        </w:rPr>
        <w:t xml:space="preserve"> на</w:t>
      </w:r>
      <w:r w:rsidRPr="00725218">
        <w:rPr>
          <w:lang w:val="ru-RU"/>
        </w:rPr>
        <w:t xml:space="preserve"> одн</w:t>
      </w:r>
      <w:r w:rsidR="007322AE" w:rsidRPr="00725218">
        <w:rPr>
          <w:lang w:val="ru-RU"/>
        </w:rPr>
        <w:t>ом</w:t>
      </w:r>
      <w:r w:rsidRPr="00725218">
        <w:rPr>
          <w:lang w:val="ru-RU"/>
        </w:rPr>
        <w:t xml:space="preserve"> из четырех </w:t>
      </w:r>
      <w:r w:rsidR="007322AE" w:rsidRPr="00725218">
        <w:rPr>
          <w:lang w:val="ru-RU"/>
        </w:rPr>
        <w:t>направлений исследования (см. н</w:t>
      </w:r>
      <w:r w:rsidRPr="00725218">
        <w:rPr>
          <w:lang w:val="ru-RU"/>
        </w:rPr>
        <w:t>иже)</w:t>
      </w:r>
      <w:r w:rsidR="007322AE" w:rsidRPr="00725218">
        <w:rPr>
          <w:lang w:val="ru-RU"/>
        </w:rPr>
        <w:t>.</w:t>
      </w:r>
    </w:p>
    <w:p w:rsidR="00475986" w:rsidRPr="00725218" w:rsidRDefault="00475986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725218">
        <w:rPr>
          <w:lang w:val="ru-RU"/>
        </w:rPr>
        <w:t>Количество грантов: 4</w:t>
      </w:r>
    </w:p>
    <w:p w:rsidR="00475986" w:rsidRPr="00725218" w:rsidRDefault="00475986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725218">
        <w:rPr>
          <w:lang w:val="ru-RU"/>
        </w:rPr>
        <w:t>Иссл</w:t>
      </w:r>
      <w:r w:rsidR="007322AE" w:rsidRPr="00725218">
        <w:rPr>
          <w:lang w:val="ru-RU"/>
        </w:rPr>
        <w:t>едования сроки: апрель 2016 -</w:t>
      </w:r>
      <w:r w:rsidRPr="00725218">
        <w:rPr>
          <w:lang w:val="ru-RU"/>
        </w:rPr>
        <w:t xml:space="preserve"> апрель 2018</w:t>
      </w:r>
    </w:p>
    <w:p w:rsidR="00475986" w:rsidRPr="00725218" w:rsidRDefault="00475986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0C2B42">
        <w:rPr>
          <w:lang w:val="ru-RU"/>
        </w:rPr>
        <w:t>Последний сро</w:t>
      </w:r>
      <w:r w:rsidR="007322AE" w:rsidRPr="000C2B42">
        <w:rPr>
          <w:lang w:val="ru-RU"/>
        </w:rPr>
        <w:t>к подачи заявки: 01 марта 2016</w:t>
      </w:r>
      <w:r w:rsidR="007322AE" w:rsidRPr="00725218">
        <w:rPr>
          <w:lang w:val="ru-RU"/>
        </w:rPr>
        <w:t xml:space="preserve"> </w:t>
      </w:r>
    </w:p>
    <w:p w:rsidR="00475986" w:rsidRDefault="00475986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725218">
        <w:rPr>
          <w:lang w:val="ru-RU"/>
        </w:rPr>
        <w:t>Размер гранта: 4</w:t>
      </w:r>
      <w:r w:rsidR="007322AE" w:rsidRPr="00725218">
        <w:rPr>
          <w:lang w:val="ru-RU"/>
        </w:rPr>
        <w:t xml:space="preserve"> </w:t>
      </w:r>
      <w:r w:rsidRPr="00725218">
        <w:rPr>
          <w:lang w:val="ru-RU"/>
        </w:rPr>
        <w:t>000 евро</w:t>
      </w:r>
    </w:p>
    <w:p w:rsidR="00EB5BF8" w:rsidRDefault="000C2B42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0C2B42">
        <w:rPr>
          <w:lang w:val="ru-RU"/>
        </w:rPr>
        <w:t xml:space="preserve">Заявки посылаются по следующим адресам: </w:t>
      </w:r>
      <w:hyperlink r:id="rId8" w:history="1">
        <w:r w:rsidR="00EB5BF8" w:rsidRPr="000C2B42">
          <w:rPr>
            <w:rStyle w:val="Hyperlink"/>
            <w:lang w:val="en-GB"/>
          </w:rPr>
          <w:t>jkoehler</w:t>
        </w:r>
        <w:r w:rsidR="00EB5BF8" w:rsidRPr="000C2B42">
          <w:rPr>
            <w:rStyle w:val="Hyperlink"/>
            <w:lang w:val="ru-RU"/>
          </w:rPr>
          <w:t>@</w:t>
        </w:r>
        <w:r w:rsidR="00EB5BF8" w:rsidRPr="000C2B42">
          <w:rPr>
            <w:rStyle w:val="Hyperlink"/>
            <w:lang w:val="en-GB"/>
          </w:rPr>
          <w:t>zedat</w:t>
        </w:r>
        <w:r w:rsidR="00EB5BF8" w:rsidRPr="000C2B42">
          <w:rPr>
            <w:rStyle w:val="Hyperlink"/>
            <w:lang w:val="ru-RU"/>
          </w:rPr>
          <w:t>.</w:t>
        </w:r>
        <w:r w:rsidR="00EB5BF8" w:rsidRPr="000C2B42">
          <w:rPr>
            <w:rStyle w:val="Hyperlink"/>
            <w:lang w:val="en-GB"/>
          </w:rPr>
          <w:t>fu</w:t>
        </w:r>
        <w:r w:rsidR="00EB5BF8" w:rsidRPr="000C2B42">
          <w:rPr>
            <w:rStyle w:val="Hyperlink"/>
            <w:lang w:val="ru-RU"/>
          </w:rPr>
          <w:t>-</w:t>
        </w:r>
        <w:r w:rsidR="00EB5BF8" w:rsidRPr="000C2B42">
          <w:rPr>
            <w:rStyle w:val="Hyperlink"/>
            <w:lang w:val="en-GB"/>
          </w:rPr>
          <w:t>berlin</w:t>
        </w:r>
        <w:r w:rsidR="00EB5BF8" w:rsidRPr="000C2B42">
          <w:rPr>
            <w:rStyle w:val="Hyperlink"/>
            <w:lang w:val="ru-RU"/>
          </w:rPr>
          <w:t>.</w:t>
        </w:r>
        <w:r w:rsidR="00EB5BF8" w:rsidRPr="000C2B42">
          <w:rPr>
            <w:rStyle w:val="Hyperlink"/>
            <w:lang w:val="en-GB"/>
          </w:rPr>
          <w:t>de</w:t>
        </w:r>
      </w:hyperlink>
      <w:r w:rsidR="00EB5BF8" w:rsidRPr="000C2B42">
        <w:rPr>
          <w:lang w:val="ru-RU"/>
        </w:rPr>
        <w:t xml:space="preserve"> </w:t>
      </w:r>
      <w:r w:rsidRPr="000C2B42">
        <w:rPr>
          <w:lang w:val="ru-RU"/>
        </w:rPr>
        <w:t>и</w:t>
      </w:r>
      <w:r w:rsidR="00EB5BF8" w:rsidRPr="000C2B42">
        <w:rPr>
          <w:lang w:val="ru-RU"/>
        </w:rPr>
        <w:t xml:space="preserve"> </w:t>
      </w:r>
      <w:hyperlink r:id="rId9" w:history="1">
        <w:r w:rsidR="00EB5BF8" w:rsidRPr="000C2B42">
          <w:rPr>
            <w:rStyle w:val="Hyperlink"/>
            <w:lang w:val="en-GB"/>
          </w:rPr>
          <w:t>gunyaa</w:t>
        </w:r>
        <w:r w:rsidR="00EB5BF8" w:rsidRPr="000C2B42">
          <w:rPr>
            <w:rStyle w:val="Hyperlink"/>
            <w:lang w:val="ru-RU"/>
          </w:rPr>
          <w:t>@</w:t>
        </w:r>
        <w:r w:rsidR="00EB5BF8" w:rsidRPr="000C2B42">
          <w:rPr>
            <w:rStyle w:val="Hyperlink"/>
            <w:lang w:val="en-GB"/>
          </w:rPr>
          <w:t>yahoo</w:t>
        </w:r>
        <w:r w:rsidR="00EB5BF8" w:rsidRPr="000C2B42">
          <w:rPr>
            <w:rStyle w:val="Hyperlink"/>
            <w:lang w:val="ru-RU"/>
          </w:rPr>
          <w:t>.</w:t>
        </w:r>
        <w:r w:rsidR="00EB5BF8" w:rsidRPr="000C2B42">
          <w:rPr>
            <w:rStyle w:val="Hyperlink"/>
            <w:lang w:val="en-GB"/>
          </w:rPr>
          <w:t>com</w:t>
        </w:r>
      </w:hyperlink>
      <w:r w:rsidR="00EB5BF8" w:rsidRPr="000C2B42">
        <w:rPr>
          <w:lang w:val="ru-RU"/>
        </w:rPr>
        <w:t xml:space="preserve"> </w:t>
      </w:r>
    </w:p>
    <w:p w:rsidR="00732063" w:rsidRDefault="00732063" w:rsidP="0073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</w:p>
    <w:p w:rsidR="00732063" w:rsidRDefault="00732063" w:rsidP="00EB5BF8">
      <w:pPr>
        <w:jc w:val="both"/>
        <w:rPr>
          <w:lang w:val="ru-RU"/>
        </w:rPr>
      </w:pPr>
    </w:p>
    <w:p w:rsidR="00732063" w:rsidRPr="000C2B42" w:rsidRDefault="00732063" w:rsidP="00EB5BF8">
      <w:pPr>
        <w:jc w:val="both"/>
        <w:rPr>
          <w:lang w:val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de-DE"/>
        </w:rPr>
        <w:id w:val="1039005297"/>
        <w:docPartObj>
          <w:docPartGallery w:val="Table of Contents"/>
          <w:docPartUnique/>
        </w:docPartObj>
      </w:sdtPr>
      <w:sdtEndPr/>
      <w:sdtContent>
        <w:p w:rsidR="00732063" w:rsidRDefault="00732063">
          <w:pPr>
            <w:pStyle w:val="Inhaltsverzeichnisberschrift"/>
          </w:pPr>
          <w:r>
            <w:t>Оглавление</w:t>
          </w:r>
        </w:p>
        <w:p w:rsidR="00732063" w:rsidRDefault="00732063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439861034" w:history="1">
            <w:r w:rsidRPr="006C5E90">
              <w:rPr>
                <w:rStyle w:val="Hyperlink"/>
                <w:noProof/>
                <w:lang w:val="ru-RU"/>
              </w:rPr>
              <w:t>Прием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_Toc439861034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2063" w:rsidRDefault="009607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hyperlink w:anchor="_Toc439861035" w:history="1">
            <w:r w:rsidR="00732063" w:rsidRPr="006C5E90">
              <w:rPr>
                <w:rStyle w:val="Hyperlink"/>
                <w:noProof/>
                <w:lang w:val="ru-RU"/>
              </w:rPr>
              <w:t>Информация о проекте</w:t>
            </w:r>
            <w:r w:rsidR="00732063">
              <w:rPr>
                <w:noProof/>
                <w:webHidden/>
              </w:rPr>
              <w:tab/>
            </w:r>
            <w:r w:rsidR="00732063">
              <w:rPr>
                <w:noProof/>
                <w:webHidden/>
              </w:rPr>
              <w:fldChar w:fldCharType="begin"/>
            </w:r>
            <w:r w:rsidR="00732063">
              <w:rPr>
                <w:noProof/>
                <w:webHidden/>
              </w:rPr>
              <w:instrText xml:space="preserve"> PAGEREF _Toc439861035 \h </w:instrText>
            </w:r>
            <w:r w:rsidR="00732063">
              <w:rPr>
                <w:noProof/>
                <w:webHidden/>
              </w:rPr>
            </w:r>
            <w:r w:rsidR="00732063">
              <w:rPr>
                <w:noProof/>
                <w:webHidden/>
              </w:rPr>
              <w:fldChar w:fldCharType="separate"/>
            </w:r>
            <w:r w:rsidR="00732063">
              <w:rPr>
                <w:noProof/>
                <w:webHidden/>
              </w:rPr>
              <w:t>2</w:t>
            </w:r>
            <w:r w:rsidR="00732063">
              <w:rPr>
                <w:noProof/>
                <w:webHidden/>
              </w:rPr>
              <w:fldChar w:fldCharType="end"/>
            </w:r>
          </w:hyperlink>
        </w:p>
        <w:p w:rsidR="00732063" w:rsidRDefault="009607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hyperlink w:anchor="_Toc439861036" w:history="1">
            <w:r w:rsidR="00732063" w:rsidRPr="006C5E90">
              <w:rPr>
                <w:rStyle w:val="Hyperlink"/>
                <w:noProof/>
                <w:lang w:val="ru-RU"/>
              </w:rPr>
              <w:t>Концептуальные основы</w:t>
            </w:r>
            <w:r w:rsidR="00732063">
              <w:rPr>
                <w:noProof/>
                <w:webHidden/>
              </w:rPr>
              <w:tab/>
            </w:r>
            <w:r w:rsidR="00732063">
              <w:rPr>
                <w:noProof/>
                <w:webHidden/>
              </w:rPr>
              <w:fldChar w:fldCharType="begin"/>
            </w:r>
            <w:r w:rsidR="00732063">
              <w:rPr>
                <w:noProof/>
                <w:webHidden/>
              </w:rPr>
              <w:instrText xml:space="preserve"> PAGEREF _Toc439861036 \h </w:instrText>
            </w:r>
            <w:r w:rsidR="00732063">
              <w:rPr>
                <w:noProof/>
                <w:webHidden/>
              </w:rPr>
            </w:r>
            <w:r w:rsidR="00732063">
              <w:rPr>
                <w:noProof/>
                <w:webHidden/>
              </w:rPr>
              <w:fldChar w:fldCharType="separate"/>
            </w:r>
            <w:r w:rsidR="00732063">
              <w:rPr>
                <w:noProof/>
                <w:webHidden/>
              </w:rPr>
              <w:t>2</w:t>
            </w:r>
            <w:r w:rsidR="00732063">
              <w:rPr>
                <w:noProof/>
                <w:webHidden/>
              </w:rPr>
              <w:fldChar w:fldCharType="end"/>
            </w:r>
          </w:hyperlink>
        </w:p>
        <w:p w:rsidR="00732063" w:rsidRDefault="009607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hyperlink w:anchor="_Toc439861037" w:history="1">
            <w:r w:rsidR="00732063" w:rsidRPr="006C5E90">
              <w:rPr>
                <w:rStyle w:val="Hyperlink"/>
                <w:b/>
                <w:noProof/>
                <w:lang w:val="ru-RU"/>
              </w:rPr>
              <w:t>Тематические направления исследований</w:t>
            </w:r>
            <w:r w:rsidR="00732063">
              <w:rPr>
                <w:noProof/>
                <w:webHidden/>
              </w:rPr>
              <w:tab/>
            </w:r>
            <w:r w:rsidR="00732063">
              <w:rPr>
                <w:noProof/>
                <w:webHidden/>
              </w:rPr>
              <w:fldChar w:fldCharType="begin"/>
            </w:r>
            <w:r w:rsidR="00732063">
              <w:rPr>
                <w:noProof/>
                <w:webHidden/>
              </w:rPr>
              <w:instrText xml:space="preserve"> PAGEREF _Toc439861037 \h </w:instrText>
            </w:r>
            <w:r w:rsidR="00732063">
              <w:rPr>
                <w:noProof/>
                <w:webHidden/>
              </w:rPr>
            </w:r>
            <w:r w:rsidR="00732063">
              <w:rPr>
                <w:noProof/>
                <w:webHidden/>
              </w:rPr>
              <w:fldChar w:fldCharType="separate"/>
            </w:r>
            <w:r w:rsidR="00732063">
              <w:rPr>
                <w:noProof/>
                <w:webHidden/>
              </w:rPr>
              <w:t>6</w:t>
            </w:r>
            <w:r w:rsidR="00732063">
              <w:rPr>
                <w:noProof/>
                <w:webHidden/>
              </w:rPr>
              <w:fldChar w:fldCharType="end"/>
            </w:r>
          </w:hyperlink>
        </w:p>
        <w:p w:rsidR="00732063" w:rsidRDefault="009607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hyperlink w:anchor="_Toc439861038" w:history="1">
            <w:r w:rsidR="00732063" w:rsidRPr="006C5E90">
              <w:rPr>
                <w:rStyle w:val="Hyperlink"/>
                <w:noProof/>
                <w:lang w:val="ru-RU"/>
              </w:rPr>
              <w:t>Исследовательские гранты</w:t>
            </w:r>
            <w:r w:rsidR="00732063">
              <w:rPr>
                <w:noProof/>
                <w:webHidden/>
              </w:rPr>
              <w:tab/>
            </w:r>
            <w:r w:rsidR="00732063">
              <w:rPr>
                <w:noProof/>
                <w:webHidden/>
              </w:rPr>
              <w:fldChar w:fldCharType="begin"/>
            </w:r>
            <w:r w:rsidR="00732063">
              <w:rPr>
                <w:noProof/>
                <w:webHidden/>
              </w:rPr>
              <w:instrText xml:space="preserve"> PAGEREF _Toc439861038 \h </w:instrText>
            </w:r>
            <w:r w:rsidR="00732063">
              <w:rPr>
                <w:noProof/>
                <w:webHidden/>
              </w:rPr>
            </w:r>
            <w:r w:rsidR="00732063">
              <w:rPr>
                <w:noProof/>
                <w:webHidden/>
              </w:rPr>
              <w:fldChar w:fldCharType="separate"/>
            </w:r>
            <w:r w:rsidR="00732063">
              <w:rPr>
                <w:noProof/>
                <w:webHidden/>
              </w:rPr>
              <w:t>8</w:t>
            </w:r>
            <w:r w:rsidR="00732063">
              <w:rPr>
                <w:noProof/>
                <w:webHidden/>
              </w:rPr>
              <w:fldChar w:fldCharType="end"/>
            </w:r>
          </w:hyperlink>
        </w:p>
        <w:p w:rsidR="00732063" w:rsidRDefault="00960756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val="ru-RU" w:eastAsia="ru-RU"/>
            </w:rPr>
          </w:pPr>
          <w:hyperlink w:anchor="_Toc439861039" w:history="1">
            <w:r w:rsidR="00732063" w:rsidRPr="006C5E90">
              <w:rPr>
                <w:rStyle w:val="Hyperlink"/>
                <w:noProof/>
                <w:lang w:val="ru-RU"/>
              </w:rPr>
              <w:t>Использованная литература</w:t>
            </w:r>
            <w:r w:rsidR="00732063">
              <w:rPr>
                <w:noProof/>
                <w:webHidden/>
              </w:rPr>
              <w:tab/>
            </w:r>
            <w:r w:rsidR="00732063">
              <w:rPr>
                <w:noProof/>
                <w:webHidden/>
              </w:rPr>
              <w:fldChar w:fldCharType="begin"/>
            </w:r>
            <w:r w:rsidR="00732063">
              <w:rPr>
                <w:noProof/>
                <w:webHidden/>
              </w:rPr>
              <w:instrText xml:space="preserve"> PAGEREF _Toc439861039 \h </w:instrText>
            </w:r>
            <w:r w:rsidR="00732063">
              <w:rPr>
                <w:noProof/>
                <w:webHidden/>
              </w:rPr>
            </w:r>
            <w:r w:rsidR="00732063">
              <w:rPr>
                <w:noProof/>
                <w:webHidden/>
              </w:rPr>
              <w:fldChar w:fldCharType="separate"/>
            </w:r>
            <w:r w:rsidR="00732063">
              <w:rPr>
                <w:noProof/>
                <w:webHidden/>
              </w:rPr>
              <w:t>10</w:t>
            </w:r>
            <w:r w:rsidR="00732063">
              <w:rPr>
                <w:noProof/>
                <w:webHidden/>
              </w:rPr>
              <w:fldChar w:fldCharType="end"/>
            </w:r>
          </w:hyperlink>
        </w:p>
        <w:p w:rsidR="00732063" w:rsidRDefault="00732063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EB5BF8" w:rsidRPr="000C2B42" w:rsidRDefault="00EB5BF8" w:rsidP="00475986">
      <w:pPr>
        <w:jc w:val="both"/>
        <w:rPr>
          <w:lang w:val="ru-RU"/>
        </w:rPr>
      </w:pPr>
    </w:p>
    <w:p w:rsidR="00732063" w:rsidRDefault="00732063">
      <w:pPr>
        <w:rPr>
          <w:lang w:val="ru-RU"/>
        </w:rPr>
      </w:pPr>
      <w:r>
        <w:rPr>
          <w:lang w:val="ru-RU"/>
        </w:rPr>
        <w:br w:type="page"/>
      </w:r>
    </w:p>
    <w:p w:rsidR="00242BE4" w:rsidRPr="00725218" w:rsidRDefault="007322AE" w:rsidP="00475986">
      <w:pPr>
        <w:jc w:val="both"/>
        <w:rPr>
          <w:lang w:val="ru-RU"/>
        </w:rPr>
      </w:pPr>
      <w:r w:rsidRPr="00725218">
        <w:rPr>
          <w:lang w:val="ru-RU"/>
        </w:rPr>
        <w:lastRenderedPageBreak/>
        <w:t>Кто может подать заявку</w:t>
      </w:r>
      <w:r w:rsidR="00475986" w:rsidRPr="00725218">
        <w:rPr>
          <w:lang w:val="ru-RU"/>
        </w:rPr>
        <w:t>:</w:t>
      </w:r>
      <w:r w:rsidRPr="00725218">
        <w:rPr>
          <w:lang w:val="ru-RU"/>
        </w:rPr>
        <w:t xml:space="preserve"> преподавательские и научные кадры, </w:t>
      </w:r>
      <w:r w:rsidR="00CC5883" w:rsidRPr="00725218">
        <w:rPr>
          <w:lang w:val="ru-RU"/>
        </w:rPr>
        <w:t xml:space="preserve">уже </w:t>
      </w:r>
      <w:r w:rsidRPr="00725218">
        <w:rPr>
          <w:lang w:val="ru-RU"/>
        </w:rPr>
        <w:t>имеющие степе</w:t>
      </w:r>
      <w:r w:rsidR="000818FE" w:rsidRPr="00725218">
        <w:rPr>
          <w:lang w:val="ru-RU"/>
        </w:rPr>
        <w:t>н</w:t>
      </w:r>
      <w:r w:rsidRPr="00725218">
        <w:rPr>
          <w:lang w:val="ru-RU"/>
        </w:rPr>
        <w:t>ь</w:t>
      </w:r>
      <w:r w:rsidR="006E58E4" w:rsidRPr="00725218">
        <w:rPr>
          <w:lang w:val="ru-RU"/>
        </w:rPr>
        <w:t xml:space="preserve"> кандидата</w:t>
      </w:r>
      <w:r w:rsidRPr="00725218">
        <w:rPr>
          <w:lang w:val="ru-RU"/>
        </w:rPr>
        <w:t xml:space="preserve"> </w:t>
      </w:r>
      <w:r w:rsidR="006E58E4" w:rsidRPr="00725218">
        <w:rPr>
          <w:lang w:val="ru-RU"/>
        </w:rPr>
        <w:t xml:space="preserve">наук (PhD) и работающие в </w:t>
      </w:r>
      <w:r w:rsidRPr="00725218">
        <w:rPr>
          <w:lang w:val="ru-RU"/>
        </w:rPr>
        <w:t>одно</w:t>
      </w:r>
      <w:r w:rsidR="006E58E4" w:rsidRPr="00725218">
        <w:rPr>
          <w:lang w:val="ru-RU"/>
        </w:rPr>
        <w:t>м</w:t>
      </w:r>
      <w:r w:rsidRPr="00725218">
        <w:rPr>
          <w:lang w:val="ru-RU"/>
        </w:rPr>
        <w:t xml:space="preserve"> из университетов или институтов, вовлеченных в проект </w:t>
      </w:r>
      <w:r w:rsidR="004E6FFD">
        <w:rPr>
          <w:lang w:val="ru-RU"/>
        </w:rPr>
        <w:t>ICCS</w:t>
      </w:r>
      <w:r w:rsidR="00475986" w:rsidRPr="00725218">
        <w:rPr>
          <w:lang w:val="ru-RU"/>
        </w:rPr>
        <w:t xml:space="preserve"> на Кавказе</w:t>
      </w:r>
      <w:r w:rsidRPr="00725218">
        <w:rPr>
          <w:lang w:val="ru-RU"/>
        </w:rPr>
        <w:t xml:space="preserve">. </w:t>
      </w:r>
      <w:r w:rsidR="00A023F8" w:rsidRPr="00725218">
        <w:rPr>
          <w:lang w:val="ru-RU"/>
        </w:rPr>
        <w:t>Подтверждение у</w:t>
      </w:r>
      <w:r w:rsidR="00475986" w:rsidRPr="00725218">
        <w:rPr>
          <w:lang w:val="ru-RU"/>
        </w:rPr>
        <w:t>части</w:t>
      </w:r>
      <w:r w:rsidR="00A023F8" w:rsidRPr="00725218">
        <w:rPr>
          <w:lang w:val="ru-RU"/>
        </w:rPr>
        <w:t>я</w:t>
      </w:r>
      <w:r w:rsidR="00475986" w:rsidRPr="00725218">
        <w:rPr>
          <w:lang w:val="ru-RU"/>
        </w:rPr>
        <w:t xml:space="preserve"> в одно</w:t>
      </w:r>
      <w:r w:rsidRPr="00725218">
        <w:rPr>
          <w:lang w:val="ru-RU"/>
        </w:rPr>
        <w:t>й или нескольких летних школах проекта</w:t>
      </w:r>
      <w:r w:rsidR="00A023F8" w:rsidRPr="00725218">
        <w:rPr>
          <w:lang w:val="ru-RU"/>
        </w:rPr>
        <w:t xml:space="preserve"> в </w:t>
      </w:r>
      <w:r w:rsidRPr="00725218">
        <w:rPr>
          <w:lang w:val="ru-RU"/>
        </w:rPr>
        <w:t xml:space="preserve">2010-2015 гг. </w:t>
      </w:r>
      <w:r w:rsidR="00A023F8" w:rsidRPr="00725218">
        <w:rPr>
          <w:lang w:val="ru-RU"/>
        </w:rPr>
        <w:t>приветствуется</w:t>
      </w:r>
      <w:r w:rsidR="00475986" w:rsidRPr="00725218">
        <w:rPr>
          <w:lang w:val="ru-RU"/>
        </w:rPr>
        <w:t xml:space="preserve">; </w:t>
      </w:r>
      <w:r w:rsidR="006E58E4" w:rsidRPr="00725218">
        <w:rPr>
          <w:lang w:val="ru-RU"/>
        </w:rPr>
        <w:t>базовые</w:t>
      </w:r>
      <w:r w:rsidR="00475986" w:rsidRPr="00725218">
        <w:rPr>
          <w:lang w:val="ru-RU"/>
        </w:rPr>
        <w:t xml:space="preserve"> знани</w:t>
      </w:r>
      <w:r w:rsidR="006E58E4" w:rsidRPr="00725218">
        <w:rPr>
          <w:lang w:val="ru-RU"/>
        </w:rPr>
        <w:t>я</w:t>
      </w:r>
      <w:r w:rsidR="00475986" w:rsidRPr="00725218">
        <w:rPr>
          <w:lang w:val="ru-RU"/>
        </w:rPr>
        <w:t xml:space="preserve"> основных понятий и методов </w:t>
      </w:r>
      <w:r w:rsidR="006E58E4" w:rsidRPr="00725218">
        <w:rPr>
          <w:lang w:val="ru-RU"/>
        </w:rPr>
        <w:t xml:space="preserve">институционально-ориентированного подхода к изучению конфликтов </w:t>
      </w:r>
      <w:r w:rsidR="00A023F8" w:rsidRPr="00725218">
        <w:rPr>
          <w:lang w:val="ru-RU"/>
        </w:rPr>
        <w:t>является необходимым условием</w:t>
      </w:r>
      <w:r w:rsidR="00475986" w:rsidRPr="00725218">
        <w:rPr>
          <w:lang w:val="ru-RU"/>
        </w:rPr>
        <w:t>.</w:t>
      </w:r>
      <w:r w:rsidR="00A023F8" w:rsidRPr="00725218">
        <w:rPr>
          <w:lang w:val="ru-RU"/>
        </w:rPr>
        <w:t xml:space="preserve"> </w:t>
      </w:r>
    </w:p>
    <w:p w:rsidR="00A023F8" w:rsidRPr="00725218" w:rsidRDefault="00A023F8" w:rsidP="0071711C">
      <w:pPr>
        <w:pStyle w:val="berschrift2"/>
        <w:jc w:val="both"/>
        <w:rPr>
          <w:lang w:val="ru-RU"/>
        </w:rPr>
      </w:pPr>
      <w:bookmarkStart w:id="2" w:name="_Toc439861035"/>
      <w:r w:rsidRPr="00725218">
        <w:rPr>
          <w:lang w:val="ru-RU"/>
        </w:rPr>
        <w:t>Информация о проекте</w:t>
      </w:r>
      <w:bookmarkEnd w:id="2"/>
    </w:p>
    <w:p w:rsidR="00A023F8" w:rsidRPr="00725218" w:rsidRDefault="00A023F8" w:rsidP="0071711C">
      <w:pPr>
        <w:jc w:val="both"/>
        <w:rPr>
          <w:lang w:val="ru-RU"/>
        </w:rPr>
      </w:pPr>
      <w:r w:rsidRPr="00725218">
        <w:rPr>
          <w:lang w:val="ru-RU"/>
        </w:rPr>
        <w:t xml:space="preserve">Проект </w:t>
      </w:r>
      <w:r w:rsidR="004E6FFD">
        <w:rPr>
          <w:lang w:val="ru-RU"/>
        </w:rPr>
        <w:t>ICCS</w:t>
      </w:r>
      <w:r w:rsidR="00CF03A3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опирается на опыт и результаты предыдущего, также финансированного Фондом Фольксваген, проекта </w:t>
      </w:r>
      <w:r w:rsidR="006E58E4" w:rsidRPr="00A9222D">
        <w:rPr>
          <w:i/>
          <w:lang w:val="ru-RU"/>
        </w:rPr>
        <w:t>«</w:t>
      </w:r>
      <w:r w:rsidRPr="00A9222D">
        <w:rPr>
          <w:i/>
          <w:lang w:val="ru-RU"/>
        </w:rPr>
        <w:t>От понимания локальных конфликтов к использованию возможностей развития</w:t>
      </w:r>
      <w:r w:rsidR="006E58E4" w:rsidRPr="00A9222D">
        <w:rPr>
          <w:i/>
          <w:lang w:val="ru-RU"/>
        </w:rPr>
        <w:t>»</w:t>
      </w:r>
      <w:r w:rsidR="00CF03A3" w:rsidRPr="00725218">
        <w:rPr>
          <w:lang w:val="ru-RU"/>
        </w:rPr>
        <w:t>, нацеленного на трансфер знаний</w:t>
      </w:r>
      <w:r w:rsidRPr="00725218">
        <w:rPr>
          <w:lang w:val="ru-RU"/>
        </w:rPr>
        <w:t xml:space="preserve">. Основным результатом </w:t>
      </w:r>
      <w:r w:rsidR="00725218" w:rsidRPr="00725218">
        <w:rPr>
          <w:lang w:val="ru-RU"/>
        </w:rPr>
        <w:t>предыдущего</w:t>
      </w:r>
      <w:r w:rsidR="00E82978" w:rsidRPr="00725218">
        <w:rPr>
          <w:lang w:val="ru-RU"/>
        </w:rPr>
        <w:t xml:space="preserve"> проекта стало основание Северо</w:t>
      </w:r>
      <w:r w:rsidRPr="00725218">
        <w:rPr>
          <w:lang w:val="ru-RU"/>
        </w:rPr>
        <w:t>кавказской высшей школы конфликтологии для проведения эмпирических исследований конфликто</w:t>
      </w:r>
      <w:r w:rsidR="00CF03A3" w:rsidRPr="00725218">
        <w:rPr>
          <w:lang w:val="ru-RU"/>
        </w:rPr>
        <w:t>в</w:t>
      </w:r>
      <w:r w:rsidRPr="00725218">
        <w:rPr>
          <w:lang w:val="ru-RU"/>
        </w:rPr>
        <w:t xml:space="preserve">, а также </w:t>
      </w:r>
      <w:r w:rsidR="00E82978" w:rsidRPr="00725218">
        <w:rPr>
          <w:lang w:val="ru-RU"/>
        </w:rPr>
        <w:t>магистерской прог</w:t>
      </w:r>
      <w:r w:rsidRPr="00725218">
        <w:rPr>
          <w:lang w:val="ru-RU"/>
        </w:rPr>
        <w:t xml:space="preserve">раммы </w:t>
      </w:r>
      <w:r w:rsidR="007B2DD7" w:rsidRPr="00725218">
        <w:rPr>
          <w:lang w:val="ru-RU"/>
        </w:rPr>
        <w:t>«</w:t>
      </w:r>
      <w:r w:rsidRPr="00725218">
        <w:rPr>
          <w:lang w:val="ru-RU"/>
        </w:rPr>
        <w:t>Социология конфликта</w:t>
      </w:r>
      <w:r w:rsidR="007B2DD7" w:rsidRPr="00725218">
        <w:rPr>
          <w:lang w:val="ru-RU"/>
        </w:rPr>
        <w:t>»</w:t>
      </w:r>
      <w:r w:rsidRPr="00725218">
        <w:rPr>
          <w:lang w:val="ru-RU"/>
        </w:rPr>
        <w:t xml:space="preserve"> в рамках Кабардино-</w:t>
      </w:r>
      <w:r w:rsidR="007B2DD7" w:rsidRPr="00725218">
        <w:rPr>
          <w:lang w:val="ru-RU"/>
        </w:rPr>
        <w:t>Б</w:t>
      </w:r>
      <w:r w:rsidRPr="00725218">
        <w:rPr>
          <w:lang w:val="ru-RU"/>
        </w:rPr>
        <w:t>алкарского Государственного Университета (КБГУ).</w:t>
      </w:r>
    </w:p>
    <w:p w:rsidR="00475986" w:rsidRPr="00725218" w:rsidRDefault="007B2DD7" w:rsidP="00475986">
      <w:pPr>
        <w:jc w:val="both"/>
        <w:rPr>
          <w:lang w:val="ru-RU"/>
        </w:rPr>
      </w:pPr>
      <w:r w:rsidRPr="00725218">
        <w:rPr>
          <w:lang w:val="ru-RU"/>
        </w:rPr>
        <w:t>На</w:t>
      </w:r>
      <w:r w:rsidR="00475986" w:rsidRPr="00725218">
        <w:rPr>
          <w:lang w:val="ru-RU"/>
        </w:rPr>
        <w:t xml:space="preserve"> новом </w:t>
      </w:r>
      <w:r w:rsidRPr="00725218">
        <w:rPr>
          <w:lang w:val="ru-RU"/>
        </w:rPr>
        <w:t>этапе</w:t>
      </w:r>
      <w:r w:rsidR="00475986" w:rsidRPr="00725218">
        <w:rPr>
          <w:lang w:val="ru-RU"/>
        </w:rPr>
        <w:t xml:space="preserve"> финансирования (2015-2018) </w:t>
      </w:r>
      <w:r w:rsidR="004E6FFD">
        <w:rPr>
          <w:lang w:val="ru-RU"/>
        </w:rPr>
        <w:t>ICCS</w:t>
      </w:r>
      <w:r w:rsidR="00475986" w:rsidRPr="00725218">
        <w:rPr>
          <w:lang w:val="ru-RU"/>
        </w:rPr>
        <w:t xml:space="preserve"> </w:t>
      </w:r>
      <w:r w:rsidR="00D624D3" w:rsidRPr="00725218">
        <w:rPr>
          <w:lang w:val="ru-RU"/>
        </w:rPr>
        <w:t xml:space="preserve">ставит цели </w:t>
      </w:r>
      <w:r w:rsidRPr="00725218">
        <w:rPr>
          <w:lang w:val="ru-RU"/>
        </w:rPr>
        <w:t>долгосрочного обеспечения</w:t>
      </w:r>
      <w:r w:rsidR="00D624D3" w:rsidRPr="00725218">
        <w:rPr>
          <w:lang w:val="ru-RU"/>
        </w:rPr>
        <w:t xml:space="preserve"> и расширения достигнутого в</w:t>
      </w:r>
      <w:r w:rsidR="00475986" w:rsidRPr="00725218">
        <w:rPr>
          <w:lang w:val="ru-RU"/>
        </w:rPr>
        <w:t xml:space="preserve"> трех аспектах: (1) </w:t>
      </w:r>
      <w:r w:rsidR="00D624D3" w:rsidRPr="00725218">
        <w:rPr>
          <w:lang w:val="ru-RU"/>
        </w:rPr>
        <w:t>проект</w:t>
      </w:r>
      <w:r w:rsidR="00475986" w:rsidRPr="00725218">
        <w:rPr>
          <w:lang w:val="ru-RU"/>
        </w:rPr>
        <w:t xml:space="preserve"> расширяет</w:t>
      </w:r>
      <w:r w:rsidR="00D624D3" w:rsidRPr="00725218">
        <w:rPr>
          <w:lang w:val="ru-RU"/>
        </w:rPr>
        <w:t xml:space="preserve"> географию преподавания и исследовательских п</w:t>
      </w:r>
      <w:r w:rsidR="00475986" w:rsidRPr="00725218">
        <w:rPr>
          <w:lang w:val="ru-RU"/>
        </w:rPr>
        <w:t>рограмм</w:t>
      </w:r>
      <w:r w:rsidR="000333D6" w:rsidRPr="00725218">
        <w:rPr>
          <w:lang w:val="ru-RU"/>
        </w:rPr>
        <w:t xml:space="preserve"> </w:t>
      </w:r>
      <w:r w:rsidR="00D624D3" w:rsidRPr="00725218">
        <w:rPr>
          <w:lang w:val="ru-RU"/>
        </w:rPr>
        <w:t>на</w:t>
      </w:r>
      <w:r w:rsidR="00475986" w:rsidRPr="00725218">
        <w:rPr>
          <w:lang w:val="ru-RU"/>
        </w:rPr>
        <w:t xml:space="preserve"> Адыге</w:t>
      </w:r>
      <w:r w:rsidR="00D624D3" w:rsidRPr="00725218">
        <w:rPr>
          <w:lang w:val="ru-RU"/>
        </w:rPr>
        <w:t xml:space="preserve">ю на Северном Кавказе, в Абхазию и </w:t>
      </w:r>
      <w:r w:rsidR="00475986" w:rsidRPr="00725218">
        <w:rPr>
          <w:lang w:val="ru-RU"/>
        </w:rPr>
        <w:t>в Аджарию на Южном Кавказе</w:t>
      </w:r>
      <w:r w:rsidR="003F6381" w:rsidRPr="00725218">
        <w:rPr>
          <w:lang w:val="ru-RU"/>
        </w:rPr>
        <w:t xml:space="preserve">. (2) Что касается преподавательского аспекта, </w:t>
      </w:r>
      <w:r w:rsidR="004E6FFD">
        <w:rPr>
          <w:lang w:val="ru-RU"/>
        </w:rPr>
        <w:t>ICCS</w:t>
      </w:r>
      <w:r w:rsidR="00475986" w:rsidRPr="00725218">
        <w:rPr>
          <w:lang w:val="ru-RU"/>
        </w:rPr>
        <w:t xml:space="preserve"> намерен </w:t>
      </w:r>
      <w:r w:rsidR="003F6381" w:rsidRPr="00725218">
        <w:rPr>
          <w:lang w:val="ru-RU"/>
        </w:rPr>
        <w:t>ввести</w:t>
      </w:r>
      <w:r w:rsidR="00475986" w:rsidRPr="00725218">
        <w:rPr>
          <w:lang w:val="ru-RU"/>
        </w:rPr>
        <w:t xml:space="preserve"> существующ</w:t>
      </w:r>
      <w:r w:rsidR="003F6381" w:rsidRPr="00725218">
        <w:rPr>
          <w:lang w:val="ru-RU"/>
        </w:rPr>
        <w:t>ую в Нальчике магист</w:t>
      </w:r>
      <w:r w:rsidRPr="00725218">
        <w:rPr>
          <w:lang w:val="ru-RU"/>
        </w:rPr>
        <w:t>е</w:t>
      </w:r>
      <w:r w:rsidR="003F6381" w:rsidRPr="00725218">
        <w:rPr>
          <w:lang w:val="ru-RU"/>
        </w:rPr>
        <w:t xml:space="preserve">рскую </w:t>
      </w:r>
      <w:r w:rsidR="00475986" w:rsidRPr="00725218">
        <w:rPr>
          <w:lang w:val="ru-RU"/>
        </w:rPr>
        <w:t xml:space="preserve">программу </w:t>
      </w:r>
      <w:r w:rsidR="003F6381" w:rsidRPr="00725218">
        <w:rPr>
          <w:lang w:val="ru-RU"/>
        </w:rPr>
        <w:t xml:space="preserve">в трех </w:t>
      </w:r>
      <w:r w:rsidR="00475986" w:rsidRPr="00725218">
        <w:rPr>
          <w:lang w:val="ru-RU"/>
        </w:rPr>
        <w:t>университета</w:t>
      </w:r>
      <w:r w:rsidR="003F6381" w:rsidRPr="00725218">
        <w:rPr>
          <w:lang w:val="ru-RU"/>
        </w:rPr>
        <w:t xml:space="preserve">х </w:t>
      </w:r>
      <w:r w:rsidR="00475986" w:rsidRPr="00725218">
        <w:rPr>
          <w:lang w:val="ru-RU"/>
        </w:rPr>
        <w:t>регион</w:t>
      </w:r>
      <w:r w:rsidR="003F6381" w:rsidRPr="00725218">
        <w:rPr>
          <w:lang w:val="ru-RU"/>
        </w:rPr>
        <w:t>а</w:t>
      </w:r>
      <w:r w:rsidR="00475986" w:rsidRPr="00725218">
        <w:rPr>
          <w:lang w:val="ru-RU"/>
        </w:rPr>
        <w:t xml:space="preserve">. В сотрудничестве с Центром по исследованию конфликтов в Университете </w:t>
      </w:r>
      <w:r w:rsidR="0080323B" w:rsidRPr="00725218">
        <w:rPr>
          <w:lang w:val="ru-RU"/>
        </w:rPr>
        <w:t xml:space="preserve">города </w:t>
      </w:r>
      <w:r w:rsidR="00475986" w:rsidRPr="00725218">
        <w:rPr>
          <w:lang w:val="ru-RU"/>
        </w:rPr>
        <w:t>Марбург и Институт</w:t>
      </w:r>
      <w:r w:rsidR="003F6381" w:rsidRPr="00725218">
        <w:rPr>
          <w:lang w:val="ru-RU"/>
        </w:rPr>
        <w:t>ом</w:t>
      </w:r>
      <w:r w:rsidR="00475986" w:rsidRPr="00725218">
        <w:rPr>
          <w:lang w:val="ru-RU"/>
        </w:rPr>
        <w:t xml:space="preserve"> междисциплинарных исследований </w:t>
      </w:r>
      <w:r w:rsidR="003F6381" w:rsidRPr="00725218">
        <w:rPr>
          <w:lang w:val="ru-RU"/>
        </w:rPr>
        <w:t>конфликтов</w:t>
      </w:r>
      <w:r w:rsidR="00475986" w:rsidRPr="00725218">
        <w:rPr>
          <w:lang w:val="ru-RU"/>
        </w:rPr>
        <w:t xml:space="preserve"> и насилия (</w:t>
      </w:r>
      <w:r w:rsidR="0080323B" w:rsidRPr="00725218">
        <w:rPr>
          <w:lang w:val="ru-RU"/>
        </w:rPr>
        <w:t>ИМИКН</w:t>
      </w:r>
      <w:r w:rsidR="00475986" w:rsidRPr="00725218">
        <w:rPr>
          <w:lang w:val="ru-RU"/>
        </w:rPr>
        <w:t xml:space="preserve">) в </w:t>
      </w:r>
      <w:r w:rsidR="0080323B" w:rsidRPr="00725218">
        <w:rPr>
          <w:lang w:val="ru-RU"/>
        </w:rPr>
        <w:t xml:space="preserve">городе </w:t>
      </w:r>
      <w:r w:rsidR="00475986" w:rsidRPr="00725218">
        <w:rPr>
          <w:lang w:val="ru-RU"/>
        </w:rPr>
        <w:t xml:space="preserve">Билефельд </w:t>
      </w:r>
      <w:r w:rsidR="004E6FFD">
        <w:rPr>
          <w:lang w:val="ru-RU"/>
        </w:rPr>
        <w:t>ICCS</w:t>
      </w:r>
      <w:r w:rsidR="0080323B" w:rsidRPr="00725218">
        <w:rPr>
          <w:lang w:val="ru-RU"/>
        </w:rPr>
        <w:t xml:space="preserve"> </w:t>
      </w:r>
      <w:r w:rsidR="00475986" w:rsidRPr="00725218">
        <w:rPr>
          <w:lang w:val="ru-RU"/>
        </w:rPr>
        <w:t xml:space="preserve">повысит </w:t>
      </w:r>
      <w:r w:rsidR="0080323B" w:rsidRPr="00725218">
        <w:rPr>
          <w:lang w:val="ru-RU"/>
        </w:rPr>
        <w:t>уровень обучения</w:t>
      </w:r>
      <w:r w:rsidR="00475986" w:rsidRPr="00725218">
        <w:rPr>
          <w:lang w:val="ru-RU"/>
        </w:rPr>
        <w:t>, а также созда</w:t>
      </w:r>
      <w:r w:rsidRPr="00725218">
        <w:rPr>
          <w:lang w:val="ru-RU"/>
        </w:rPr>
        <w:t>с</w:t>
      </w:r>
      <w:r w:rsidR="00475986" w:rsidRPr="00725218">
        <w:rPr>
          <w:lang w:val="ru-RU"/>
        </w:rPr>
        <w:t xml:space="preserve">т возможность для </w:t>
      </w:r>
      <w:r w:rsidR="0080323B" w:rsidRPr="00725218">
        <w:rPr>
          <w:lang w:val="ru-RU"/>
        </w:rPr>
        <w:t>получения степени</w:t>
      </w:r>
      <w:r w:rsidR="00475986" w:rsidRPr="00725218">
        <w:rPr>
          <w:lang w:val="ru-RU"/>
        </w:rPr>
        <w:t xml:space="preserve"> в Герма</w:t>
      </w:r>
      <w:r w:rsidR="0080323B" w:rsidRPr="00725218">
        <w:rPr>
          <w:lang w:val="ru-RU"/>
        </w:rPr>
        <w:t xml:space="preserve">нии. (3) В области исследований проект будет </w:t>
      </w:r>
      <w:r w:rsidR="00475986" w:rsidRPr="00725218">
        <w:rPr>
          <w:lang w:val="ru-RU"/>
        </w:rPr>
        <w:t xml:space="preserve">использовать </w:t>
      </w:r>
      <w:r w:rsidR="00725218" w:rsidRPr="00725218">
        <w:rPr>
          <w:lang w:val="ru-RU"/>
        </w:rPr>
        <w:t>Северокавказскую в</w:t>
      </w:r>
      <w:r w:rsidR="0080323B" w:rsidRPr="00725218">
        <w:rPr>
          <w:lang w:val="ru-RU"/>
        </w:rPr>
        <w:t>ысшую школу конфликтологии КБГУ в качестве базы для проведения методологически качественн</w:t>
      </w:r>
      <w:r w:rsidRPr="00725218">
        <w:rPr>
          <w:lang w:val="ru-RU"/>
        </w:rPr>
        <w:t>ы</w:t>
      </w:r>
      <w:r w:rsidR="0080323B" w:rsidRPr="00725218">
        <w:rPr>
          <w:lang w:val="ru-RU"/>
        </w:rPr>
        <w:t xml:space="preserve">х </w:t>
      </w:r>
      <w:r w:rsidR="00CF109B" w:rsidRPr="00725218">
        <w:rPr>
          <w:lang w:val="ru-RU"/>
        </w:rPr>
        <w:t xml:space="preserve">эмпирических </w:t>
      </w:r>
      <w:r w:rsidR="0080323B" w:rsidRPr="00725218">
        <w:rPr>
          <w:lang w:val="ru-RU"/>
        </w:rPr>
        <w:t xml:space="preserve">исследований конфликтов </w:t>
      </w:r>
      <w:r w:rsidR="00475986" w:rsidRPr="00725218">
        <w:rPr>
          <w:lang w:val="ru-RU"/>
        </w:rPr>
        <w:t>аспирант</w:t>
      </w:r>
      <w:r w:rsidR="0080323B" w:rsidRPr="00725218">
        <w:rPr>
          <w:lang w:val="ru-RU"/>
        </w:rPr>
        <w:t>ами</w:t>
      </w:r>
      <w:r w:rsidR="00475986" w:rsidRPr="00725218">
        <w:rPr>
          <w:lang w:val="ru-RU"/>
        </w:rPr>
        <w:t xml:space="preserve"> и </w:t>
      </w:r>
      <w:r w:rsidR="00AE633C">
        <w:rPr>
          <w:lang w:val="ru-RU"/>
        </w:rPr>
        <w:t xml:space="preserve">кандидатами наук </w:t>
      </w:r>
      <w:r w:rsidR="00AE633C" w:rsidRPr="00725218">
        <w:rPr>
          <w:lang w:val="ru-RU"/>
        </w:rPr>
        <w:t>(PhD)</w:t>
      </w:r>
      <w:r w:rsidR="00475986" w:rsidRPr="00725218">
        <w:rPr>
          <w:lang w:val="ru-RU"/>
        </w:rPr>
        <w:t xml:space="preserve"> </w:t>
      </w:r>
      <w:r w:rsidR="0080323B" w:rsidRPr="00725218">
        <w:rPr>
          <w:lang w:val="ru-RU"/>
        </w:rPr>
        <w:t>и</w:t>
      </w:r>
      <w:r w:rsidR="00475986" w:rsidRPr="00725218">
        <w:rPr>
          <w:lang w:val="ru-RU"/>
        </w:rPr>
        <w:t xml:space="preserve">з региона. Это </w:t>
      </w:r>
      <w:r w:rsidR="00FE6CA0" w:rsidRPr="00725218">
        <w:rPr>
          <w:lang w:val="ru-RU"/>
        </w:rPr>
        <w:t>планируется</w:t>
      </w:r>
      <w:r w:rsidR="00CF109B" w:rsidRPr="00725218">
        <w:rPr>
          <w:lang w:val="ru-RU"/>
        </w:rPr>
        <w:t xml:space="preserve"> достигнут</w:t>
      </w:r>
      <w:r w:rsidR="00FE6CA0" w:rsidRPr="00725218">
        <w:rPr>
          <w:lang w:val="ru-RU"/>
        </w:rPr>
        <w:t>ь</w:t>
      </w:r>
      <w:r w:rsidR="00475986" w:rsidRPr="00725218">
        <w:rPr>
          <w:lang w:val="ru-RU"/>
        </w:rPr>
        <w:t xml:space="preserve"> с помощью летней школы</w:t>
      </w:r>
      <w:r w:rsidR="00CF03A3" w:rsidRPr="00725218">
        <w:rPr>
          <w:lang w:val="ru-RU"/>
        </w:rPr>
        <w:t xml:space="preserve"> (проведена в августе 2015 г. </w:t>
      </w:r>
      <w:r w:rsidR="00475986" w:rsidRPr="00725218">
        <w:rPr>
          <w:lang w:val="ru-RU"/>
        </w:rPr>
        <w:t>в университет</w:t>
      </w:r>
      <w:r w:rsidR="00CF109B" w:rsidRPr="00725218">
        <w:rPr>
          <w:lang w:val="ru-RU"/>
        </w:rPr>
        <w:t xml:space="preserve">е </w:t>
      </w:r>
      <w:r w:rsidR="00FE6CA0" w:rsidRPr="00725218">
        <w:rPr>
          <w:lang w:val="ru-RU"/>
        </w:rPr>
        <w:t>г</w:t>
      </w:r>
      <w:r w:rsidR="00CF109B" w:rsidRPr="00725218">
        <w:rPr>
          <w:lang w:val="ru-RU"/>
        </w:rPr>
        <w:t xml:space="preserve"> Нальчик</w:t>
      </w:r>
      <w:r w:rsidR="00FE6CA0" w:rsidRPr="00725218">
        <w:rPr>
          <w:lang w:val="ru-RU"/>
        </w:rPr>
        <w:t>а</w:t>
      </w:r>
      <w:r w:rsidR="00CF03A3" w:rsidRPr="00725218">
        <w:rPr>
          <w:lang w:val="ru-RU"/>
        </w:rPr>
        <w:t>)</w:t>
      </w:r>
      <w:r w:rsidR="00475986" w:rsidRPr="00725218">
        <w:rPr>
          <w:lang w:val="ru-RU"/>
        </w:rPr>
        <w:t>, серии семинаров в новых ун</w:t>
      </w:r>
      <w:r w:rsidR="00CF109B" w:rsidRPr="00725218">
        <w:rPr>
          <w:lang w:val="ru-RU"/>
        </w:rPr>
        <w:t xml:space="preserve">иверситетах-партнерах, </w:t>
      </w:r>
      <w:r w:rsidR="00FE6CA0" w:rsidRPr="00725218">
        <w:rPr>
          <w:lang w:val="ru-RU"/>
        </w:rPr>
        <w:t xml:space="preserve">а также на основе </w:t>
      </w:r>
      <w:r w:rsidR="00475986" w:rsidRPr="00725218">
        <w:rPr>
          <w:lang w:val="ru-RU"/>
        </w:rPr>
        <w:t>научно-исследовательски</w:t>
      </w:r>
      <w:r w:rsidR="00FE6CA0" w:rsidRPr="00725218">
        <w:rPr>
          <w:lang w:val="ru-RU"/>
        </w:rPr>
        <w:t>х</w:t>
      </w:r>
      <w:r w:rsidR="00CF109B" w:rsidRPr="00725218">
        <w:rPr>
          <w:lang w:val="ru-RU"/>
        </w:rPr>
        <w:t xml:space="preserve"> грант</w:t>
      </w:r>
      <w:r w:rsidR="00FE6CA0" w:rsidRPr="00725218">
        <w:rPr>
          <w:lang w:val="ru-RU"/>
        </w:rPr>
        <w:t>ов</w:t>
      </w:r>
      <w:r w:rsidR="00CF109B" w:rsidRPr="00725218">
        <w:rPr>
          <w:lang w:val="ru-RU"/>
        </w:rPr>
        <w:t xml:space="preserve"> и поддержк</w:t>
      </w:r>
      <w:r w:rsidR="00FE6CA0" w:rsidRPr="00725218">
        <w:rPr>
          <w:lang w:val="ru-RU"/>
        </w:rPr>
        <w:t>и</w:t>
      </w:r>
      <w:r w:rsidR="00CF109B" w:rsidRPr="00725218">
        <w:rPr>
          <w:lang w:val="ru-RU"/>
        </w:rPr>
        <w:t xml:space="preserve"> полевых исследований </w:t>
      </w:r>
      <w:r w:rsidR="00475986" w:rsidRPr="00725218">
        <w:rPr>
          <w:lang w:val="ru-RU"/>
        </w:rPr>
        <w:t xml:space="preserve">немецкой </w:t>
      </w:r>
      <w:r w:rsidR="00CF109B" w:rsidRPr="00725218">
        <w:rPr>
          <w:lang w:val="ru-RU"/>
        </w:rPr>
        <w:t>стороной проекта</w:t>
      </w:r>
      <w:r w:rsidR="00475986" w:rsidRPr="00725218">
        <w:rPr>
          <w:lang w:val="ru-RU"/>
        </w:rPr>
        <w:t xml:space="preserve"> и ее парт</w:t>
      </w:r>
      <w:r w:rsidR="00CF109B" w:rsidRPr="00725218">
        <w:rPr>
          <w:lang w:val="ru-RU"/>
        </w:rPr>
        <w:t xml:space="preserve">нерами </w:t>
      </w:r>
      <w:r w:rsidR="00FE6CA0" w:rsidRPr="00725218">
        <w:rPr>
          <w:lang w:val="ru-RU"/>
        </w:rPr>
        <w:t xml:space="preserve">в </w:t>
      </w:r>
      <w:r w:rsidR="00475986" w:rsidRPr="00725218">
        <w:rPr>
          <w:lang w:val="ru-RU"/>
        </w:rPr>
        <w:t>Марбурге и Билефельд</w:t>
      </w:r>
      <w:r w:rsidR="00CF109B" w:rsidRPr="00725218">
        <w:rPr>
          <w:lang w:val="ru-RU"/>
        </w:rPr>
        <w:t>е</w:t>
      </w:r>
      <w:r w:rsidR="00475986" w:rsidRPr="00725218">
        <w:rPr>
          <w:lang w:val="ru-RU"/>
        </w:rPr>
        <w:t>.</w:t>
      </w:r>
    </w:p>
    <w:p w:rsidR="00D05B49" w:rsidRPr="00725218" w:rsidRDefault="00475986" w:rsidP="00475986">
      <w:pPr>
        <w:jc w:val="both"/>
        <w:rPr>
          <w:lang w:val="ru-RU"/>
        </w:rPr>
      </w:pPr>
      <w:r w:rsidRPr="00725218">
        <w:rPr>
          <w:lang w:val="ru-RU"/>
        </w:rPr>
        <w:t xml:space="preserve">Оба компонента - </w:t>
      </w:r>
      <w:r w:rsidR="0071711C" w:rsidRPr="00725218">
        <w:rPr>
          <w:lang w:val="ru-RU"/>
        </w:rPr>
        <w:t>преподавание и исследовани</w:t>
      </w:r>
      <w:r w:rsidR="00CF03A3" w:rsidRPr="00725218">
        <w:rPr>
          <w:lang w:val="ru-RU"/>
        </w:rPr>
        <w:t>е</w:t>
      </w:r>
      <w:r w:rsidRPr="00725218">
        <w:rPr>
          <w:lang w:val="ru-RU"/>
        </w:rPr>
        <w:t xml:space="preserve"> - тесно взаимосвязаны и созда</w:t>
      </w:r>
      <w:r w:rsidR="00B111CA" w:rsidRPr="00725218">
        <w:rPr>
          <w:lang w:val="ru-RU"/>
        </w:rPr>
        <w:t>ют</w:t>
      </w:r>
      <w:r w:rsidRPr="00725218">
        <w:rPr>
          <w:lang w:val="ru-RU"/>
        </w:rPr>
        <w:t xml:space="preserve"> необходимую </w:t>
      </w:r>
      <w:r w:rsidR="00B111CA" w:rsidRPr="00725218">
        <w:rPr>
          <w:lang w:val="ru-RU"/>
        </w:rPr>
        <w:t xml:space="preserve">подготовительную </w:t>
      </w:r>
      <w:r w:rsidR="0071711C" w:rsidRPr="00725218">
        <w:rPr>
          <w:lang w:val="ru-RU"/>
        </w:rPr>
        <w:t>базу</w:t>
      </w:r>
      <w:r w:rsidRPr="00725218">
        <w:rPr>
          <w:lang w:val="ru-RU"/>
        </w:rPr>
        <w:t xml:space="preserve"> </w:t>
      </w:r>
      <w:r w:rsidR="00B111CA" w:rsidRPr="00725218">
        <w:rPr>
          <w:lang w:val="ru-RU"/>
        </w:rPr>
        <w:t xml:space="preserve">для местных экспертов с </w:t>
      </w:r>
      <w:r w:rsidRPr="00725218">
        <w:rPr>
          <w:lang w:val="ru-RU"/>
        </w:rPr>
        <w:t>эмпирически</w:t>
      </w:r>
      <w:r w:rsidR="00B111CA" w:rsidRPr="00725218">
        <w:rPr>
          <w:lang w:val="ru-RU"/>
        </w:rPr>
        <w:t xml:space="preserve">ми и </w:t>
      </w:r>
      <w:r w:rsidRPr="00725218">
        <w:rPr>
          <w:lang w:val="ru-RU"/>
        </w:rPr>
        <w:t>методологически</w:t>
      </w:r>
      <w:r w:rsidR="00B111CA" w:rsidRPr="00725218">
        <w:rPr>
          <w:lang w:val="ru-RU"/>
        </w:rPr>
        <w:t>ми навыками</w:t>
      </w:r>
      <w:r w:rsidRPr="00725218">
        <w:rPr>
          <w:lang w:val="ru-RU"/>
        </w:rPr>
        <w:t>.</w:t>
      </w:r>
    </w:p>
    <w:p w:rsidR="00475986" w:rsidRPr="00725218" w:rsidRDefault="00475986" w:rsidP="0071711C">
      <w:pPr>
        <w:pStyle w:val="berschrift2"/>
        <w:jc w:val="both"/>
        <w:rPr>
          <w:lang w:val="ru-RU"/>
        </w:rPr>
      </w:pPr>
      <w:bookmarkStart w:id="3" w:name="_Toc439861036"/>
      <w:r w:rsidRPr="00725218">
        <w:rPr>
          <w:lang w:val="ru-RU"/>
        </w:rPr>
        <w:t>Концептуальные основы</w:t>
      </w:r>
      <w:bookmarkEnd w:id="3"/>
    </w:p>
    <w:p w:rsidR="00475986" w:rsidRPr="00725218" w:rsidRDefault="00936D92" w:rsidP="00475986">
      <w:pPr>
        <w:jc w:val="both"/>
        <w:rPr>
          <w:lang w:val="ru-RU"/>
        </w:rPr>
      </w:pPr>
      <w:r w:rsidRPr="00725218">
        <w:rPr>
          <w:lang w:val="ru-RU"/>
        </w:rPr>
        <w:t>С</w:t>
      </w:r>
      <w:r w:rsidR="00475986" w:rsidRPr="00725218">
        <w:rPr>
          <w:lang w:val="ru-RU"/>
        </w:rPr>
        <w:t>о</w:t>
      </w:r>
      <w:r w:rsidRPr="00725218">
        <w:rPr>
          <w:lang w:val="ru-RU"/>
        </w:rPr>
        <w:t xml:space="preserve">стояние исследований в советское время </w:t>
      </w:r>
      <w:r w:rsidR="00475986" w:rsidRPr="00725218">
        <w:rPr>
          <w:lang w:val="ru-RU"/>
        </w:rPr>
        <w:t xml:space="preserve">в социальных науках в целом и </w:t>
      </w:r>
      <w:r w:rsidR="0071711C" w:rsidRPr="00725218">
        <w:rPr>
          <w:lang w:val="ru-RU"/>
        </w:rPr>
        <w:t xml:space="preserve">в </w:t>
      </w:r>
      <w:r w:rsidRPr="00725218">
        <w:rPr>
          <w:lang w:val="ru-RU"/>
        </w:rPr>
        <w:t>изучении</w:t>
      </w:r>
      <w:r w:rsidR="0071711C" w:rsidRPr="00725218">
        <w:rPr>
          <w:lang w:val="ru-RU"/>
        </w:rPr>
        <w:t xml:space="preserve"> конфликтов</w:t>
      </w:r>
      <w:r w:rsidR="00475986" w:rsidRPr="00725218">
        <w:rPr>
          <w:lang w:val="ru-RU"/>
        </w:rPr>
        <w:t xml:space="preserve">, в частности, </w:t>
      </w:r>
      <w:r w:rsidRPr="00725218">
        <w:rPr>
          <w:lang w:val="ru-RU"/>
        </w:rPr>
        <w:t>характеризовал</w:t>
      </w:r>
      <w:r w:rsidR="00725218" w:rsidRPr="00725218">
        <w:rPr>
          <w:lang w:val="ru-RU"/>
        </w:rPr>
        <w:t>о</w:t>
      </w:r>
      <w:r w:rsidRPr="00725218">
        <w:rPr>
          <w:lang w:val="ru-RU"/>
        </w:rPr>
        <w:t>сь</w:t>
      </w:r>
      <w:r w:rsidR="0071711C" w:rsidRPr="00725218">
        <w:rPr>
          <w:lang w:val="ru-RU"/>
        </w:rPr>
        <w:t xml:space="preserve"> </w:t>
      </w:r>
      <w:r w:rsidRPr="00725218">
        <w:rPr>
          <w:lang w:val="ru-RU"/>
        </w:rPr>
        <w:t>недостат</w:t>
      </w:r>
      <w:r w:rsidR="00102B75" w:rsidRPr="00725218">
        <w:rPr>
          <w:lang w:val="ru-RU"/>
        </w:rPr>
        <w:t>к</w:t>
      </w:r>
      <w:r w:rsidRPr="00725218">
        <w:rPr>
          <w:lang w:val="ru-RU"/>
        </w:rPr>
        <w:t>ом</w:t>
      </w:r>
      <w:r w:rsidR="0071711C" w:rsidRPr="00725218">
        <w:rPr>
          <w:lang w:val="ru-RU"/>
        </w:rPr>
        <w:t xml:space="preserve"> </w:t>
      </w:r>
      <w:r w:rsidR="00AE633C">
        <w:rPr>
          <w:lang w:val="ru-RU"/>
        </w:rPr>
        <w:t>работ</w:t>
      </w:r>
      <w:r w:rsidR="00475986" w:rsidRPr="00725218">
        <w:rPr>
          <w:lang w:val="ru-RU"/>
        </w:rPr>
        <w:t>, основанн</w:t>
      </w:r>
      <w:r w:rsidR="0071711C" w:rsidRPr="00725218">
        <w:rPr>
          <w:lang w:val="ru-RU"/>
        </w:rPr>
        <w:t xml:space="preserve">ых на </w:t>
      </w:r>
      <w:r w:rsidR="008F70A8" w:rsidRPr="00725218">
        <w:rPr>
          <w:lang w:val="ru-RU"/>
        </w:rPr>
        <w:t xml:space="preserve">эмпирических </w:t>
      </w:r>
      <w:r w:rsidR="0071711C" w:rsidRPr="00725218">
        <w:rPr>
          <w:lang w:val="ru-RU"/>
        </w:rPr>
        <w:t>доказательствах</w:t>
      </w:r>
      <w:r w:rsidR="00B111CA" w:rsidRPr="00725218">
        <w:rPr>
          <w:lang w:val="ru-RU"/>
        </w:rPr>
        <w:t xml:space="preserve"> </w:t>
      </w:r>
      <w:r w:rsidR="00475986" w:rsidRPr="00725218">
        <w:rPr>
          <w:lang w:val="ru-RU"/>
        </w:rPr>
        <w:t>(Umland</w:t>
      </w:r>
      <w:r w:rsidR="00AF18DB" w:rsidRPr="00725218">
        <w:rPr>
          <w:lang w:val="ru-RU"/>
        </w:rPr>
        <w:t xml:space="preserve">, </w:t>
      </w:r>
      <w:r w:rsidR="00475986" w:rsidRPr="00725218">
        <w:rPr>
          <w:lang w:val="ru-RU"/>
        </w:rPr>
        <w:t>2009</w:t>
      </w:r>
      <w:r w:rsidR="00AF18DB" w:rsidRPr="00725218">
        <w:rPr>
          <w:lang w:val="ru-RU"/>
        </w:rPr>
        <w:t>). Историко-детерминированные</w:t>
      </w:r>
      <w:r w:rsidR="00475986" w:rsidRPr="00725218">
        <w:rPr>
          <w:lang w:val="ru-RU"/>
        </w:rPr>
        <w:t xml:space="preserve"> и системные структуралистск</w:t>
      </w:r>
      <w:r w:rsidR="00AF18DB" w:rsidRPr="00725218">
        <w:rPr>
          <w:lang w:val="ru-RU"/>
        </w:rPr>
        <w:t xml:space="preserve">ие </w:t>
      </w:r>
      <w:r w:rsidR="00537947" w:rsidRPr="00725218">
        <w:rPr>
          <w:lang w:val="ru-RU"/>
        </w:rPr>
        <w:t>подходы</w:t>
      </w:r>
      <w:r w:rsidR="00AF18DB" w:rsidRPr="00725218">
        <w:rPr>
          <w:lang w:val="ru-RU"/>
        </w:rPr>
        <w:t xml:space="preserve"> не </w:t>
      </w:r>
      <w:r w:rsidRPr="00725218">
        <w:rPr>
          <w:lang w:val="ru-RU"/>
        </w:rPr>
        <w:t>способствовали возникновению</w:t>
      </w:r>
      <w:r w:rsidR="00102B75" w:rsidRPr="00725218">
        <w:rPr>
          <w:lang w:val="ru-RU"/>
        </w:rPr>
        <w:t xml:space="preserve"> </w:t>
      </w:r>
      <w:r w:rsidR="00475986" w:rsidRPr="00725218">
        <w:rPr>
          <w:lang w:val="ru-RU"/>
        </w:rPr>
        <w:t>гипотез</w:t>
      </w:r>
      <w:r w:rsidR="00537947" w:rsidRPr="00725218">
        <w:rPr>
          <w:lang w:val="ru-RU"/>
        </w:rPr>
        <w:t xml:space="preserve">, </w:t>
      </w:r>
      <w:r w:rsidR="00102B75" w:rsidRPr="00725218">
        <w:rPr>
          <w:lang w:val="ru-RU"/>
        </w:rPr>
        <w:t xml:space="preserve">которые могли бы быть проверены </w:t>
      </w:r>
      <w:r w:rsidR="00475986" w:rsidRPr="00725218">
        <w:rPr>
          <w:lang w:val="ru-RU"/>
        </w:rPr>
        <w:t>надежны</w:t>
      </w:r>
      <w:r w:rsidR="00AF18DB" w:rsidRPr="00725218">
        <w:rPr>
          <w:lang w:val="ru-RU"/>
        </w:rPr>
        <w:t>ми эмпирическими данными</w:t>
      </w:r>
      <w:r w:rsidR="00475986" w:rsidRPr="00725218">
        <w:rPr>
          <w:lang w:val="ru-RU"/>
        </w:rPr>
        <w:t xml:space="preserve">. Эвристика, методология и методы эмпирических социальных исследований </w:t>
      </w:r>
      <w:r w:rsidR="00716ED1" w:rsidRPr="00725218">
        <w:rPr>
          <w:lang w:val="ru-RU"/>
        </w:rPr>
        <w:t>слабо</w:t>
      </w:r>
      <w:r w:rsidR="00475986" w:rsidRPr="00725218">
        <w:rPr>
          <w:lang w:val="ru-RU"/>
        </w:rPr>
        <w:t xml:space="preserve"> </w:t>
      </w:r>
      <w:r w:rsidR="00AF18DB" w:rsidRPr="00725218">
        <w:rPr>
          <w:lang w:val="ru-RU"/>
        </w:rPr>
        <w:t>препода</w:t>
      </w:r>
      <w:r w:rsidR="00102B75" w:rsidRPr="00725218">
        <w:rPr>
          <w:lang w:val="ru-RU"/>
        </w:rPr>
        <w:t>вались</w:t>
      </w:r>
      <w:r w:rsidR="00AF18DB" w:rsidRPr="00725218">
        <w:rPr>
          <w:lang w:val="ru-RU"/>
        </w:rPr>
        <w:t xml:space="preserve"> </w:t>
      </w:r>
      <w:r w:rsidR="00475986" w:rsidRPr="00725218">
        <w:rPr>
          <w:lang w:val="ru-RU"/>
        </w:rPr>
        <w:t>студент</w:t>
      </w:r>
      <w:r w:rsidR="00AF18DB" w:rsidRPr="00725218">
        <w:rPr>
          <w:lang w:val="ru-RU"/>
        </w:rPr>
        <w:t>ам</w:t>
      </w:r>
      <w:r w:rsidR="00475986" w:rsidRPr="00725218">
        <w:rPr>
          <w:lang w:val="ru-RU"/>
        </w:rPr>
        <w:t xml:space="preserve">. Что более важно, </w:t>
      </w:r>
      <w:r w:rsidR="00BB46CD" w:rsidRPr="00725218">
        <w:rPr>
          <w:lang w:val="ru-RU"/>
        </w:rPr>
        <w:t xml:space="preserve">у самих </w:t>
      </w:r>
      <w:r w:rsidR="00475986" w:rsidRPr="00725218">
        <w:rPr>
          <w:lang w:val="ru-RU"/>
        </w:rPr>
        <w:t>преподавател</w:t>
      </w:r>
      <w:r w:rsidR="00BB46CD" w:rsidRPr="00725218">
        <w:rPr>
          <w:lang w:val="ru-RU"/>
        </w:rPr>
        <w:t>ей</w:t>
      </w:r>
      <w:r w:rsidR="00475986" w:rsidRPr="00725218">
        <w:rPr>
          <w:lang w:val="ru-RU"/>
        </w:rPr>
        <w:t xml:space="preserve"> </w:t>
      </w:r>
      <w:r w:rsidR="00BB46CD" w:rsidRPr="00725218">
        <w:rPr>
          <w:lang w:val="ru-RU"/>
        </w:rPr>
        <w:t>университетов</w:t>
      </w:r>
      <w:r w:rsidR="00475986" w:rsidRPr="00725218">
        <w:rPr>
          <w:lang w:val="ru-RU"/>
        </w:rPr>
        <w:t xml:space="preserve"> мал</w:t>
      </w:r>
      <w:r w:rsidR="00BB46CD" w:rsidRPr="00725218">
        <w:rPr>
          <w:lang w:val="ru-RU"/>
        </w:rPr>
        <w:t>о</w:t>
      </w:r>
      <w:r w:rsidR="00475986" w:rsidRPr="00725218">
        <w:rPr>
          <w:lang w:val="ru-RU"/>
        </w:rPr>
        <w:t xml:space="preserve"> или вообще </w:t>
      </w:r>
      <w:r w:rsidR="00BB46CD" w:rsidRPr="00725218">
        <w:rPr>
          <w:lang w:val="ru-RU"/>
        </w:rPr>
        <w:t xml:space="preserve">отсутствует </w:t>
      </w:r>
      <w:r w:rsidR="00475986" w:rsidRPr="00725218">
        <w:rPr>
          <w:lang w:val="ru-RU"/>
        </w:rPr>
        <w:t>опыт исследований</w:t>
      </w:r>
      <w:r w:rsidR="00BB46CD" w:rsidRPr="00725218">
        <w:rPr>
          <w:lang w:val="ru-RU"/>
        </w:rPr>
        <w:t xml:space="preserve"> с эмпирическими </w:t>
      </w:r>
      <w:r w:rsidR="00102B75" w:rsidRPr="00725218">
        <w:rPr>
          <w:lang w:val="ru-RU"/>
        </w:rPr>
        <w:t>данными</w:t>
      </w:r>
      <w:r w:rsidR="00475986" w:rsidRPr="00725218">
        <w:rPr>
          <w:lang w:val="ru-RU"/>
        </w:rPr>
        <w:t xml:space="preserve">. </w:t>
      </w:r>
      <w:r w:rsidR="00C331FC" w:rsidRPr="00725218">
        <w:rPr>
          <w:lang w:val="ru-RU"/>
        </w:rPr>
        <w:t xml:space="preserve">Это относится не только к полевым исследованиям, но и к </w:t>
      </w:r>
      <w:r w:rsidR="00475986" w:rsidRPr="00725218">
        <w:rPr>
          <w:lang w:val="ru-RU"/>
        </w:rPr>
        <w:t>систематическо</w:t>
      </w:r>
      <w:r w:rsidR="00C331FC" w:rsidRPr="00725218">
        <w:rPr>
          <w:lang w:val="ru-RU"/>
        </w:rPr>
        <w:t>му</w:t>
      </w:r>
      <w:r w:rsidR="00475986" w:rsidRPr="00725218">
        <w:rPr>
          <w:lang w:val="ru-RU"/>
        </w:rPr>
        <w:t xml:space="preserve"> использовани</w:t>
      </w:r>
      <w:r w:rsidR="00C331FC" w:rsidRPr="00725218">
        <w:rPr>
          <w:lang w:val="ru-RU"/>
        </w:rPr>
        <w:t>ю</w:t>
      </w:r>
      <w:r w:rsidR="00475986" w:rsidRPr="00725218">
        <w:rPr>
          <w:lang w:val="ru-RU"/>
        </w:rPr>
        <w:t xml:space="preserve"> интервью</w:t>
      </w:r>
      <w:r w:rsidRPr="00725218">
        <w:rPr>
          <w:lang w:val="ru-RU"/>
        </w:rPr>
        <w:t>, разработке</w:t>
      </w:r>
      <w:r w:rsidR="00C331FC" w:rsidRPr="00725218">
        <w:rPr>
          <w:lang w:val="ru-RU"/>
        </w:rPr>
        <w:t xml:space="preserve"> схем проведения исследования, а также к </w:t>
      </w:r>
      <w:r w:rsidRPr="00725218">
        <w:rPr>
          <w:lang w:val="ru-RU"/>
        </w:rPr>
        <w:t>их</w:t>
      </w:r>
      <w:r w:rsidR="00C331FC" w:rsidRPr="00725218">
        <w:rPr>
          <w:lang w:val="ru-RU"/>
        </w:rPr>
        <w:t xml:space="preserve"> реализации и анализу</w:t>
      </w:r>
      <w:r w:rsidR="00475986" w:rsidRPr="00725218">
        <w:rPr>
          <w:lang w:val="ru-RU"/>
        </w:rPr>
        <w:t xml:space="preserve"> </w:t>
      </w:r>
      <w:r w:rsidR="00C331FC" w:rsidRPr="00725218">
        <w:rPr>
          <w:lang w:val="ru-RU"/>
        </w:rPr>
        <w:t>результатов</w:t>
      </w:r>
      <w:r w:rsidRPr="00725218">
        <w:rPr>
          <w:lang w:val="ru-RU"/>
        </w:rPr>
        <w:t xml:space="preserve">. В целом это касается </w:t>
      </w:r>
      <w:r w:rsidR="00716ED1" w:rsidRPr="00725218">
        <w:rPr>
          <w:lang w:val="ru-RU"/>
        </w:rPr>
        <w:t>алгоритм</w:t>
      </w:r>
      <w:r w:rsidRPr="00725218">
        <w:rPr>
          <w:lang w:val="ru-RU"/>
        </w:rPr>
        <w:t>а</w:t>
      </w:r>
      <w:r w:rsidR="00985BCB" w:rsidRPr="00725218">
        <w:rPr>
          <w:lang w:val="ru-RU"/>
        </w:rPr>
        <w:t xml:space="preserve"> </w:t>
      </w:r>
      <w:r w:rsidR="00A9222D">
        <w:rPr>
          <w:lang w:val="ru-RU"/>
        </w:rPr>
        <w:t xml:space="preserve">(своеобразного </w:t>
      </w:r>
      <w:r w:rsidR="00A9222D">
        <w:rPr>
          <w:lang w:val="ru-RU"/>
        </w:rPr>
        <w:lastRenderedPageBreak/>
        <w:t xml:space="preserve">ноу-хау) </w:t>
      </w:r>
      <w:r w:rsidR="00475986" w:rsidRPr="00725218">
        <w:rPr>
          <w:lang w:val="ru-RU"/>
        </w:rPr>
        <w:t xml:space="preserve">эмпирически </w:t>
      </w:r>
      <w:r w:rsidR="00985BCB" w:rsidRPr="00725218">
        <w:rPr>
          <w:lang w:val="ru-RU"/>
        </w:rPr>
        <w:t xml:space="preserve">обоснованного </w:t>
      </w:r>
      <w:r w:rsidR="00475986" w:rsidRPr="00725218">
        <w:rPr>
          <w:lang w:val="ru-RU"/>
        </w:rPr>
        <w:t>исследования</w:t>
      </w:r>
      <w:r w:rsidR="00716ED1" w:rsidRPr="00725218">
        <w:rPr>
          <w:lang w:val="ru-RU"/>
        </w:rPr>
        <w:t>:</w:t>
      </w:r>
      <w:r w:rsidR="00475986" w:rsidRPr="00725218">
        <w:rPr>
          <w:lang w:val="ru-RU"/>
        </w:rPr>
        <w:t xml:space="preserve"> </w:t>
      </w:r>
      <w:r w:rsidR="00985BCB" w:rsidRPr="00725218">
        <w:rPr>
          <w:lang w:val="ru-RU"/>
        </w:rPr>
        <w:t>от научно-исследовательских</w:t>
      </w:r>
      <w:r w:rsidR="00475986" w:rsidRPr="00725218">
        <w:rPr>
          <w:lang w:val="ru-RU"/>
        </w:rPr>
        <w:t xml:space="preserve"> вопрос</w:t>
      </w:r>
      <w:r w:rsidR="00985BCB" w:rsidRPr="00725218">
        <w:rPr>
          <w:lang w:val="ru-RU"/>
        </w:rPr>
        <w:t>ов</w:t>
      </w:r>
      <w:r w:rsidR="00716ED1" w:rsidRPr="00725218">
        <w:rPr>
          <w:lang w:val="ru-RU"/>
        </w:rPr>
        <w:t xml:space="preserve">, формирующих </w:t>
      </w:r>
      <w:r w:rsidR="00985BCB" w:rsidRPr="00725218">
        <w:rPr>
          <w:lang w:val="ru-RU"/>
        </w:rPr>
        <w:t>гипотезы и причинно-следственные модели</w:t>
      </w:r>
      <w:r w:rsidR="00716ED1" w:rsidRPr="00725218">
        <w:rPr>
          <w:lang w:val="ru-RU"/>
        </w:rPr>
        <w:t>,</w:t>
      </w:r>
      <w:r w:rsidR="00475986" w:rsidRPr="00725218">
        <w:rPr>
          <w:lang w:val="ru-RU"/>
        </w:rPr>
        <w:t xml:space="preserve"> к </w:t>
      </w:r>
      <w:r w:rsidR="00985BCB" w:rsidRPr="00725218">
        <w:rPr>
          <w:lang w:val="ru-RU"/>
        </w:rPr>
        <w:t>осознанию потребности</w:t>
      </w:r>
      <w:r w:rsidR="00475986" w:rsidRPr="00725218">
        <w:rPr>
          <w:lang w:val="ru-RU"/>
        </w:rPr>
        <w:t xml:space="preserve"> в</w:t>
      </w:r>
      <w:r w:rsidR="00985BCB" w:rsidRPr="00725218">
        <w:rPr>
          <w:lang w:val="ru-RU"/>
        </w:rPr>
        <w:t xml:space="preserve"> </w:t>
      </w:r>
      <w:r w:rsidR="00716ED1" w:rsidRPr="00725218">
        <w:rPr>
          <w:lang w:val="ru-RU"/>
        </w:rPr>
        <w:t>конкретных</w:t>
      </w:r>
      <w:r w:rsidR="00475986" w:rsidRPr="00725218">
        <w:rPr>
          <w:lang w:val="ru-RU"/>
        </w:rPr>
        <w:t xml:space="preserve"> данных, метод</w:t>
      </w:r>
      <w:r w:rsidR="00985BCB" w:rsidRPr="00725218">
        <w:rPr>
          <w:lang w:val="ru-RU"/>
        </w:rPr>
        <w:t>а</w:t>
      </w:r>
      <w:r w:rsidR="00716ED1" w:rsidRPr="00725218">
        <w:rPr>
          <w:lang w:val="ru-RU"/>
        </w:rPr>
        <w:t>х</w:t>
      </w:r>
      <w:r w:rsidR="00475986" w:rsidRPr="00725218">
        <w:rPr>
          <w:lang w:val="ru-RU"/>
        </w:rPr>
        <w:t xml:space="preserve"> сбора и анализ</w:t>
      </w:r>
      <w:r w:rsidR="00716ED1" w:rsidRPr="00725218">
        <w:rPr>
          <w:lang w:val="ru-RU"/>
        </w:rPr>
        <w:t xml:space="preserve">а данных, </w:t>
      </w:r>
      <w:r w:rsidR="00985BCB" w:rsidRPr="00725218">
        <w:rPr>
          <w:lang w:val="ru-RU"/>
        </w:rPr>
        <w:t>перепроверя</w:t>
      </w:r>
      <w:r w:rsidR="00725218">
        <w:rPr>
          <w:lang w:val="ru-RU"/>
        </w:rPr>
        <w:t>ющих</w:t>
      </w:r>
      <w:r w:rsidR="00985BCB" w:rsidRPr="00725218">
        <w:rPr>
          <w:lang w:val="ru-RU"/>
        </w:rPr>
        <w:t xml:space="preserve"> гипотезу и да</w:t>
      </w:r>
      <w:r w:rsidR="00725218">
        <w:rPr>
          <w:lang w:val="ru-RU"/>
        </w:rPr>
        <w:t>ющих</w:t>
      </w:r>
      <w:r w:rsidR="00475986" w:rsidRPr="00725218">
        <w:rPr>
          <w:lang w:val="ru-RU"/>
        </w:rPr>
        <w:t xml:space="preserve"> ответы на научно-исследовательские вопросы.</w:t>
      </w:r>
    </w:p>
    <w:p w:rsidR="00475986" w:rsidRPr="00725218" w:rsidRDefault="00936D92" w:rsidP="00475986">
      <w:pPr>
        <w:jc w:val="both"/>
        <w:rPr>
          <w:lang w:val="ru-RU"/>
        </w:rPr>
      </w:pPr>
      <w:r w:rsidRPr="00725218">
        <w:rPr>
          <w:lang w:val="ru-RU"/>
        </w:rPr>
        <w:t xml:space="preserve">В этом контексте остро стоит необходимость внедрения таких </w:t>
      </w:r>
      <w:r w:rsidR="00475986" w:rsidRPr="00725218">
        <w:rPr>
          <w:lang w:val="ru-RU"/>
        </w:rPr>
        <w:t>подх</w:t>
      </w:r>
      <w:r w:rsidR="00985BCB" w:rsidRPr="00725218">
        <w:rPr>
          <w:lang w:val="ru-RU"/>
        </w:rPr>
        <w:t>од</w:t>
      </w:r>
      <w:r w:rsidRPr="00725218">
        <w:rPr>
          <w:lang w:val="ru-RU"/>
        </w:rPr>
        <w:t>ов</w:t>
      </w:r>
      <w:r w:rsidR="00985BCB" w:rsidRPr="00725218">
        <w:rPr>
          <w:lang w:val="ru-RU"/>
        </w:rPr>
        <w:t xml:space="preserve"> к </w:t>
      </w:r>
      <w:r w:rsidRPr="00725218">
        <w:rPr>
          <w:lang w:val="ru-RU"/>
        </w:rPr>
        <w:t>изучению</w:t>
      </w:r>
      <w:r w:rsidR="00985BCB" w:rsidRPr="00725218">
        <w:rPr>
          <w:lang w:val="ru-RU"/>
        </w:rPr>
        <w:t xml:space="preserve"> конфликта, которые </w:t>
      </w:r>
      <w:r w:rsidR="004841BF" w:rsidRPr="00725218">
        <w:rPr>
          <w:lang w:val="ru-RU"/>
        </w:rPr>
        <w:t>тесно связаны с</w:t>
      </w:r>
      <w:r w:rsidR="00985BCB" w:rsidRPr="00725218">
        <w:rPr>
          <w:lang w:val="ru-RU"/>
        </w:rPr>
        <w:t xml:space="preserve"> </w:t>
      </w:r>
      <w:r w:rsidR="00725218" w:rsidRPr="00725218">
        <w:rPr>
          <w:lang w:val="ru-RU"/>
        </w:rPr>
        <w:t xml:space="preserve">социальными </w:t>
      </w:r>
      <w:r w:rsidR="004841BF" w:rsidRPr="00725218">
        <w:rPr>
          <w:lang w:val="ru-RU"/>
        </w:rPr>
        <w:t>эмпирическими данными</w:t>
      </w:r>
      <w:r w:rsidR="00475986" w:rsidRPr="00725218">
        <w:rPr>
          <w:lang w:val="ru-RU"/>
        </w:rPr>
        <w:t xml:space="preserve">. </w:t>
      </w:r>
      <w:r w:rsidR="00985BCB" w:rsidRPr="00725218">
        <w:rPr>
          <w:lang w:val="ru-RU"/>
        </w:rPr>
        <w:t xml:space="preserve">Мы сосредоточились на </w:t>
      </w:r>
      <w:r w:rsidR="004841BF" w:rsidRPr="00725218">
        <w:rPr>
          <w:lang w:val="ru-RU"/>
        </w:rPr>
        <w:t>подходе к изучению</w:t>
      </w:r>
      <w:r w:rsidR="00985BCB" w:rsidRPr="00725218">
        <w:rPr>
          <w:lang w:val="ru-RU"/>
        </w:rPr>
        <w:t xml:space="preserve"> конфликта, котор</w:t>
      </w:r>
      <w:r w:rsidR="004841BF" w:rsidRPr="00725218">
        <w:rPr>
          <w:lang w:val="ru-RU"/>
        </w:rPr>
        <w:t>ый</w:t>
      </w:r>
      <w:r w:rsidR="0047598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в определенном смысле </w:t>
      </w:r>
      <w:r w:rsidR="00475986" w:rsidRPr="00725218">
        <w:rPr>
          <w:lang w:val="ru-RU"/>
        </w:rPr>
        <w:t>совместим с некоторыми основны</w:t>
      </w:r>
      <w:r w:rsidR="00985BCB" w:rsidRPr="00725218">
        <w:rPr>
          <w:lang w:val="ru-RU"/>
        </w:rPr>
        <w:t>ми</w:t>
      </w:r>
      <w:r w:rsidR="00475986" w:rsidRPr="00725218">
        <w:rPr>
          <w:lang w:val="ru-RU"/>
        </w:rPr>
        <w:t xml:space="preserve"> аспект</w:t>
      </w:r>
      <w:r w:rsidR="004841BF" w:rsidRPr="00725218">
        <w:rPr>
          <w:lang w:val="ru-RU"/>
        </w:rPr>
        <w:t>ами</w:t>
      </w:r>
      <w:r w:rsidR="00475986" w:rsidRPr="00725218">
        <w:rPr>
          <w:lang w:val="ru-RU"/>
        </w:rPr>
        <w:t xml:space="preserve"> марксистской теории общества, а именно в предположении, что конф</w:t>
      </w:r>
      <w:r w:rsidR="00985BCB" w:rsidRPr="00725218">
        <w:rPr>
          <w:lang w:val="ru-RU"/>
        </w:rPr>
        <w:t>ликт определя</w:t>
      </w:r>
      <w:r w:rsidR="004841BF" w:rsidRPr="00725218">
        <w:rPr>
          <w:lang w:val="ru-RU"/>
        </w:rPr>
        <w:t>ет</w:t>
      </w:r>
      <w:r w:rsidR="00985BCB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динамику </w:t>
      </w:r>
      <w:r w:rsidR="00985BCB" w:rsidRPr="00725218">
        <w:rPr>
          <w:lang w:val="ru-RU"/>
        </w:rPr>
        <w:t>социальны</w:t>
      </w:r>
      <w:r w:rsidRPr="00725218">
        <w:rPr>
          <w:lang w:val="ru-RU"/>
        </w:rPr>
        <w:t>х</w:t>
      </w:r>
      <w:r w:rsidR="00475986" w:rsidRPr="00725218">
        <w:rPr>
          <w:lang w:val="ru-RU"/>
        </w:rPr>
        <w:t xml:space="preserve"> процесс</w:t>
      </w:r>
      <w:r w:rsidRPr="00725218">
        <w:rPr>
          <w:lang w:val="ru-RU"/>
        </w:rPr>
        <w:t>ов</w:t>
      </w:r>
      <w:r w:rsidR="00475986" w:rsidRPr="00725218">
        <w:rPr>
          <w:lang w:val="ru-RU"/>
        </w:rPr>
        <w:t xml:space="preserve"> во всех обществах и </w:t>
      </w:r>
      <w:r w:rsidR="00985BCB" w:rsidRPr="00725218">
        <w:rPr>
          <w:lang w:val="ru-RU"/>
        </w:rPr>
        <w:t>явля</w:t>
      </w:r>
      <w:r w:rsidR="004841BF" w:rsidRPr="00725218">
        <w:rPr>
          <w:lang w:val="ru-RU"/>
        </w:rPr>
        <w:t>ет</w:t>
      </w:r>
      <w:r w:rsidR="00985BCB" w:rsidRPr="00725218">
        <w:rPr>
          <w:lang w:val="ru-RU"/>
        </w:rPr>
        <w:t xml:space="preserve">ся </w:t>
      </w:r>
      <w:r w:rsidRPr="00725218">
        <w:rPr>
          <w:lang w:val="ru-RU"/>
        </w:rPr>
        <w:t>важной движущей силой</w:t>
      </w:r>
      <w:r w:rsidR="00985BCB" w:rsidRPr="00725218">
        <w:rPr>
          <w:lang w:val="ru-RU"/>
        </w:rPr>
        <w:t xml:space="preserve"> </w:t>
      </w:r>
      <w:r w:rsidR="00475986" w:rsidRPr="00725218">
        <w:rPr>
          <w:lang w:val="ru-RU"/>
        </w:rPr>
        <w:t>социальных изменений. Мы интегрировали</w:t>
      </w:r>
      <w:r w:rsidR="00985BCB" w:rsidRPr="00725218">
        <w:rPr>
          <w:lang w:val="ru-RU"/>
        </w:rPr>
        <w:t xml:space="preserve"> в</w:t>
      </w:r>
      <w:r w:rsidR="00475986" w:rsidRPr="00725218">
        <w:rPr>
          <w:lang w:val="ru-RU"/>
        </w:rPr>
        <w:t xml:space="preserve"> теорию конфликта </w:t>
      </w:r>
      <w:r w:rsidR="004841BF" w:rsidRPr="00725218">
        <w:rPr>
          <w:lang w:val="ru-RU"/>
        </w:rPr>
        <w:t>современные</w:t>
      </w:r>
      <w:r w:rsidR="00475986" w:rsidRPr="00725218">
        <w:rPr>
          <w:lang w:val="ru-RU"/>
        </w:rPr>
        <w:t xml:space="preserve"> </w:t>
      </w:r>
      <w:r w:rsidR="004841BF" w:rsidRPr="00725218">
        <w:rPr>
          <w:lang w:val="ru-RU"/>
        </w:rPr>
        <w:t xml:space="preserve">неоинституциональные и ориентированные на актеров </w:t>
      </w:r>
      <w:r w:rsidR="00B80D5B" w:rsidRPr="00725218">
        <w:rPr>
          <w:lang w:val="ru-RU"/>
        </w:rPr>
        <w:t>теор</w:t>
      </w:r>
      <w:r w:rsidR="004841BF" w:rsidRPr="00725218">
        <w:rPr>
          <w:lang w:val="ru-RU"/>
        </w:rPr>
        <w:t>етические представления</w:t>
      </w:r>
      <w:r w:rsidR="00B80D5B" w:rsidRPr="00725218">
        <w:rPr>
          <w:lang w:val="ru-RU"/>
        </w:rPr>
        <w:t xml:space="preserve"> о динамике общества, </w:t>
      </w:r>
      <w:r w:rsidR="004841BF" w:rsidRPr="00725218">
        <w:rPr>
          <w:lang w:val="ru-RU"/>
        </w:rPr>
        <w:t>выраженной через</w:t>
      </w:r>
      <w:r w:rsidR="00B80D5B" w:rsidRPr="00725218">
        <w:rPr>
          <w:lang w:val="ru-RU"/>
        </w:rPr>
        <w:t xml:space="preserve"> возникновение, существовани</w:t>
      </w:r>
      <w:r w:rsidR="004841BF" w:rsidRPr="00725218">
        <w:rPr>
          <w:lang w:val="ru-RU"/>
        </w:rPr>
        <w:t>е</w:t>
      </w:r>
      <w:r w:rsidR="00B80D5B" w:rsidRPr="00725218">
        <w:rPr>
          <w:lang w:val="ru-RU"/>
        </w:rPr>
        <w:t>, адаптаци</w:t>
      </w:r>
      <w:r w:rsidR="004841BF" w:rsidRPr="00725218">
        <w:rPr>
          <w:lang w:val="ru-RU"/>
        </w:rPr>
        <w:t>ю</w:t>
      </w:r>
      <w:r w:rsidR="00B80D5B" w:rsidRPr="00725218">
        <w:rPr>
          <w:lang w:val="ru-RU"/>
        </w:rPr>
        <w:t xml:space="preserve"> и распад социального порядка </w:t>
      </w:r>
      <w:r w:rsidR="00475986" w:rsidRPr="00725218">
        <w:rPr>
          <w:lang w:val="ru-RU"/>
        </w:rPr>
        <w:t>(</w:t>
      </w:r>
      <w:r w:rsidR="004841BF" w:rsidRPr="00725218">
        <w:rPr>
          <w:lang w:val="ru-RU"/>
        </w:rPr>
        <w:t>взято</w:t>
      </w:r>
      <w:r w:rsidR="00B80D5B" w:rsidRPr="00725218">
        <w:rPr>
          <w:lang w:val="ru-RU"/>
        </w:rPr>
        <w:t xml:space="preserve"> из </w:t>
      </w:r>
      <w:r w:rsidR="006833E6" w:rsidRPr="00725218">
        <w:rPr>
          <w:lang w:val="ru-RU"/>
        </w:rPr>
        <w:fldChar w:fldCharType="begin"/>
      </w:r>
      <w:r w:rsidR="00B80D5B" w:rsidRPr="00725218">
        <w:rPr>
          <w:lang w:val="ru-RU"/>
        </w:rPr>
        <w:instrText xml:space="preserve"> ADDIN EN.CITE &lt;EndNote&gt;&lt;Cite&gt;&lt;Author&gt;North&lt;/Author&gt;&lt;Year&gt;1990&lt;/Year&gt;&lt;RecNum&gt;1517&lt;/RecNum&gt;&lt;DisplayText&gt;North 1990&lt;/DisplayText&gt;&lt;record&gt;&lt;rec-number&gt;1517&lt;/rec-number&gt;&lt;foreign-keys&gt;&lt;key app="EN" db-id="5fwt2zwdo55aa8exdzkvrpzm0faexaptewxs" timestamp="0"&gt;1517&lt;/key&gt;&lt;/foreign-keys&gt;&lt;ref-type name="Book"&gt;6&lt;/ref-type&gt;&lt;contributors&gt;&lt;authors&gt;&lt;author&gt;North, Douglas&lt;/author&gt;&lt;/authors&gt;&lt;/contributors&gt;&lt;titles&gt;&lt;title&gt;Institutions, Institutional Change and Economic Performance&lt;/title&gt;&lt;/titles&gt;&lt;keywords&gt;&lt;keyword&gt;institution&lt;/keyword&gt;&lt;keyword&gt;Diss&lt;/keyword&gt;&lt;/keywords&gt;&lt;dates&gt;&lt;year&gt;1990&lt;/year&gt;&lt;/dates&gt;&lt;pub-location&gt;Cambridge&lt;/pub-location&gt;&lt;publisher&gt;CUP&lt;/publisher&gt;&lt;call-num&gt;31 ak ir institutionalismus development&lt;/call-num&gt;&lt;urls&gt;&lt;/urls&gt;&lt;/record&gt;&lt;/Cite&gt;&lt;/EndNote&gt;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B80D5B" w:rsidRPr="00725218">
        <w:rPr>
          <w:lang w:val="ru-RU"/>
        </w:rPr>
        <w:t>North 1990</w:t>
      </w:r>
      <w:r w:rsidR="006833E6" w:rsidRPr="00725218">
        <w:rPr>
          <w:lang w:val="ru-RU"/>
        </w:rPr>
        <w:fldChar w:fldCharType="end"/>
      </w:r>
      <w:r w:rsidR="00B80D5B"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="00B80D5B" w:rsidRPr="00725218">
        <w:rPr>
          <w:lang w:val="ru-RU"/>
        </w:rPr>
        <w:instrText xml:space="preserve"> ADDIN EN.CITE &lt;EndNote&gt;&lt;Cite&gt;&lt;Author&gt;Mayntz&lt;/Author&gt;&lt;Year&gt;1995&lt;/Year&gt;&lt;RecNum&gt;1378&lt;/RecNum&gt;&lt;DisplayText&gt;Mayntz/Scharpf 1995&lt;/DisplayText&gt;&lt;record&gt;&lt;rec-number&gt;1378&lt;/rec-number&gt;&lt;foreign-keys&gt;&lt;key app="EN" db-id="5fwt2zwdo55aa8exdzkvrpzm0faexaptewxs" timestamp="0"&gt;1378&lt;/key&gt;&lt;/foreign-keys&gt;&lt;ref-type name="Book Section"&gt;5&lt;/ref-type&gt;&lt;contributors&gt;&lt;authors&gt;&lt;author&gt;Mayntz, Renate&lt;/author&gt;&lt;author&gt;Scharpf, Fritz W.&lt;/author&gt;&lt;/authors&gt;&lt;secondary-authors&gt;&lt;author&gt;Mayntz, Renate&lt;/author&gt;&lt;author&gt;Scharpf, Fritz W&lt;/author&gt;&lt;/secondary-authors&gt;&lt;/contributors&gt;&lt;titles&gt;&lt;title&gt;Der Ansatz des akteurszentrierten Institutionalismus&lt;/title&gt;&lt;secondary-title&gt;Gesellschaftliche Selbstregelung und politische Steuerung&lt;/secondary-title&gt;&lt;alt-title&gt;Gesellschaftliche Selbstregelung und politische Steuerung&lt;/alt-title&gt;&lt;/titles&gt;&lt;pages&gt;39-72&lt;/pages&gt;&lt;keywords&gt;&lt;keyword&gt;institution&lt;/keyword&gt;&lt;keyword&gt;theory&lt;/keyword&gt;&lt;/keywords&gt;&lt;dates&gt;&lt;year&gt;1995&lt;/year&gt;&lt;/dates&gt;&lt;pub-location&gt;Frankfurt a.M./New York&lt;/pub-location&gt;&lt;publisher&gt;Campus&lt;/publisher&gt;&lt;urls&gt;&lt;/urls&gt;&lt;/record&gt;&lt;/Cite&gt;&lt;/EndNote&gt;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B80D5B" w:rsidRPr="00725218">
        <w:rPr>
          <w:lang w:val="ru-RU"/>
        </w:rPr>
        <w:t>Mayntz/Scharpf 1995</w:t>
      </w:r>
      <w:r w:rsidR="006833E6" w:rsidRPr="00725218">
        <w:rPr>
          <w:lang w:val="ru-RU"/>
        </w:rPr>
        <w:fldChar w:fldCharType="end"/>
      </w:r>
      <w:r w:rsidR="00B80D5B"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="00B80D5B" w:rsidRPr="00725218">
        <w:rPr>
          <w:lang w:val="ru-RU"/>
        </w:rPr>
        <w:instrText xml:space="preserve"> ADDIN EN.CITE &lt;EndNote&gt;&lt;Cite&gt;&lt;Author&gt;Knight&lt;/Author&gt;&lt;Year&gt;1992&lt;/Year&gt;&lt;RecNum&gt;1177&lt;/RecNum&gt;&lt;DisplayText&gt;Knight 1992&lt;/DisplayText&gt;&lt;record&gt;&lt;rec-number&gt;1177&lt;/rec-number&gt;&lt;foreign-keys&gt;&lt;key app="EN" db-id="5fwt2zwdo55aa8exdzkvrpzm0faexaptewxs" timestamp="0"&gt;1177&lt;/key&gt;&lt;/foreign-keys&gt;&lt;ref-type name="Book"&gt;6&lt;/ref-type&gt;&lt;contributors&gt;&lt;authors&gt;&lt;author&gt;Knight, Jack&lt;/author&gt;&lt;/authors&gt;&lt;/contributors&gt;&lt;titles&gt;&lt;title&gt;Institutions and Social Conflict&lt;/title&gt;&lt;/titles&gt;&lt;keywords&gt;&lt;keyword&gt;conflict&lt;/keyword&gt;&lt;keyword&gt;theory&lt;/keyword&gt;&lt;keyword&gt;violence&lt;/keyword&gt;&lt;keyword&gt;institution&lt;/keyword&gt;&lt;keyword&gt;Diss&lt;/keyword&gt;&lt;/keywords&gt;&lt;dates&gt;&lt;year&gt;1992&lt;/year&gt;&lt;/dates&gt;&lt;pub-location&gt;Cambridge&lt;/pub-location&gt;&lt;publisher&gt;Cambridge University Press&lt;/publisher&gt;&lt;urls&gt;&lt;/urls&gt;&lt;/record&gt;&lt;/Cite&gt;&lt;/EndNote&gt;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B80D5B" w:rsidRPr="00725218">
        <w:rPr>
          <w:lang w:val="ru-RU"/>
        </w:rPr>
        <w:t>Knight 1992</w:t>
      </w:r>
      <w:r w:rsidR="006833E6" w:rsidRPr="00725218">
        <w:rPr>
          <w:lang w:val="ru-RU"/>
        </w:rPr>
        <w:fldChar w:fldCharType="end"/>
      </w:r>
      <w:r w:rsidR="00B80D5B"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="00B80D5B" w:rsidRPr="00725218">
        <w:rPr>
          <w:lang w:val="ru-RU"/>
        </w:rPr>
        <w:instrText xml:space="preserve"> ADDIN EN.CITE &lt;EndNote&gt;&lt;Cite&gt;&lt;Author&gt;Bonacker&lt;/Author&gt;&lt;Year&gt;2008&lt;/Year&gt;&lt;RecNum&gt;4894&lt;/RecNum&gt;&lt;DisplayText&gt;Bonacker 2008&lt;/DisplayText&gt;&lt;record&gt;&lt;rec-number&gt;4894&lt;/rec-number&gt;&lt;foreign-keys&gt;&lt;key app="EN" db-id="5fwt2zwdo55aa8exdzkvrpzm0faexaptewxs" timestamp="1355072720"&gt;4894&lt;/key&gt;&lt;/foreign-keys&gt;&lt;ref-type name="Book Section"&gt;5&lt;/ref-type&gt;&lt;contributors&gt;&lt;authors&gt;&lt;author&gt;Bonacker, Thorsten&lt;/author&gt;&lt;/authors&gt;&lt;secondary-authors&gt;&lt;author&gt;Bonacker, Thorsten&lt;/author&gt;&lt;/secondary-authors&gt;&lt;/contributors&gt;&lt;titles&gt;&lt;title&gt;Sozialwissenschaftliche Konflikttheorien - Einleitung und Überblick&lt;/title&gt;&lt;secondary-title&gt;Friedens- und Konfliktforschung&lt;/secondary-title&gt;&lt;/titles&gt;&lt;pages&gt;9-29&lt;/pages&gt;&lt;number&gt;5&lt;/number&gt;&lt;edition&gt;4. Aufl.&lt;/edition&gt;&lt;dates&gt;&lt;year&gt;2008&lt;/year&gt;&lt;/dates&gt;&lt;pub-location&gt;Wiesbaden&lt;/pub-location&gt;&lt;publisher&gt;VS, Verl. für Sozialwiss.&lt;/publisher&gt;&lt;isbn&gt;9783531161808&lt;/isbn&gt;&lt;accession-num&gt;568952030&lt;/accession-num&gt;&lt;call-num&gt;P 4&lt;/call-num&gt;&lt;urls&gt;&lt;/urls&gt;&lt;/record&gt;&lt;/Cite&gt;&lt;/EndNote&gt;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B80D5B" w:rsidRPr="00725218">
        <w:rPr>
          <w:lang w:val="ru-RU"/>
        </w:rPr>
        <w:t>Bonacker 2008</w:t>
      </w:r>
      <w:r w:rsidR="006833E6" w:rsidRPr="00725218">
        <w:rPr>
          <w:lang w:val="ru-RU"/>
        </w:rPr>
        <w:fldChar w:fldCharType="end"/>
      </w:r>
      <w:r w:rsidR="00B80D5B"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="00B80D5B" w:rsidRPr="00725218">
        <w:rPr>
          <w:lang w:val="ru-RU"/>
        </w:rPr>
        <w:instrText xml:space="preserve"> ADDIN EN.CITE &lt;EndNote&gt;&lt;Cite&gt;&lt;Author&gt;Esser&lt;/Author&gt;&lt;Year&gt;2003&lt;/Year&gt;&lt;RecNum&gt;604&lt;/RecNum&gt;&lt;DisplayText&gt;Esser 2003&lt;/DisplayText&gt;&lt;record&gt;&lt;rec-number&gt;604&lt;/rec-number&gt;&lt;foreign-keys&gt;&lt;key app="EN" db-id="5fwt2zwdo55aa8exdzkvrpzm0faexaptewxs" timestamp="0"&gt;604&lt;/key&gt;&lt;/foreign-keys&gt;&lt;ref-type name="Book Section"&gt;5&lt;/ref-type&gt;&lt;contributors&gt;&lt;authors&gt;&lt;author&gt;Esser, Hartmut&lt;/author&gt;&lt;/authors&gt;&lt;secondary-authors&gt;&lt;author&gt;Schmid, Michael&lt;/author&gt;&lt;author&gt;Maurer, Andrea &lt;/author&gt;&lt;/secondary-authors&gt;&lt;/contributors&gt;&lt;titles&gt;&lt;title&gt;Institutionen als &amp;apos;Modelle&amp;apos; : Zum Problem der &amp;apos;Geltung&amp;apos; von institutionellen Regeln und zur These von der Eigenständigkeit einer &amp;apos;Logic of Appropiateness&amp;apos;&lt;/title&gt;&lt;secondary-title&gt;Ökonomischer und soziologischer Institutionalismus&lt;/secondary-title&gt;&lt;alt-title&gt;Ökonomischer und soziologischer Institutionalismus&lt;/alt-title&gt;&lt;/titles&gt;&lt;pages&gt;47-72&lt;/pages&gt;&lt;keywords&gt;&lt;keyword&gt;sociology&lt;/keyword&gt;&lt;keyword&gt;institution&lt;/keyword&gt;&lt;/keywords&gt;&lt;dates&gt;&lt;year&gt;2003&lt;/year&gt;&lt;/dates&gt;&lt;pub-location&gt;Marburg&lt;/pub-location&gt;&lt;call-num&gt;ak / institutionalism&lt;/call-num&gt;&lt;urls&gt;&lt;/urls&gt;&lt;/record&gt;&lt;/Cite&gt;&lt;/EndNote&gt;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B80D5B" w:rsidRPr="00725218">
        <w:rPr>
          <w:lang w:val="ru-RU"/>
        </w:rPr>
        <w:t>Esser 2003</w:t>
      </w:r>
      <w:r w:rsidR="006833E6" w:rsidRPr="00725218">
        <w:rPr>
          <w:lang w:val="ru-RU"/>
        </w:rPr>
        <w:fldChar w:fldCharType="end"/>
      </w:r>
      <w:r w:rsidR="00B80D5B" w:rsidRPr="00725218">
        <w:rPr>
          <w:lang w:val="ru-RU"/>
        </w:rPr>
        <w:t>).</w:t>
      </w:r>
    </w:p>
    <w:p w:rsidR="003B5602" w:rsidRPr="00725218" w:rsidRDefault="00475986" w:rsidP="00475986">
      <w:pPr>
        <w:jc w:val="both"/>
        <w:rPr>
          <w:lang w:val="ru-RU"/>
        </w:rPr>
      </w:pPr>
      <w:r w:rsidRPr="00725218">
        <w:rPr>
          <w:lang w:val="ru-RU"/>
        </w:rPr>
        <w:t>Таким образом</w:t>
      </w:r>
      <w:r w:rsidR="00C05475" w:rsidRPr="00725218">
        <w:rPr>
          <w:lang w:val="ru-RU"/>
        </w:rPr>
        <w:t>,</w:t>
      </w:r>
      <w:r w:rsidRPr="00725218">
        <w:rPr>
          <w:lang w:val="ru-RU"/>
        </w:rPr>
        <w:t xml:space="preserve"> </w:t>
      </w:r>
      <w:r w:rsidR="00BA1CC4" w:rsidRPr="00725218">
        <w:rPr>
          <w:lang w:val="ru-RU"/>
        </w:rPr>
        <w:t>основываясь на</w:t>
      </w:r>
      <w:r w:rsidRPr="00725218">
        <w:rPr>
          <w:lang w:val="ru-RU"/>
        </w:rPr>
        <w:t xml:space="preserve"> теоретически</w:t>
      </w:r>
      <w:r w:rsidR="00BA1CC4" w:rsidRPr="00725218">
        <w:rPr>
          <w:lang w:val="ru-RU"/>
        </w:rPr>
        <w:t>х</w:t>
      </w:r>
      <w:r w:rsidRPr="00725218">
        <w:rPr>
          <w:lang w:val="ru-RU"/>
        </w:rPr>
        <w:t xml:space="preserve"> пр</w:t>
      </w:r>
      <w:r w:rsidR="001F147F" w:rsidRPr="00725218">
        <w:rPr>
          <w:lang w:val="ru-RU"/>
        </w:rPr>
        <w:t>едположения</w:t>
      </w:r>
      <w:r w:rsidR="00BA1CC4" w:rsidRPr="00725218">
        <w:rPr>
          <w:lang w:val="ru-RU"/>
        </w:rPr>
        <w:t>х</w:t>
      </w:r>
      <w:r w:rsidR="001F147F" w:rsidRPr="00725218">
        <w:rPr>
          <w:lang w:val="ru-RU"/>
        </w:rPr>
        <w:t xml:space="preserve"> </w:t>
      </w:r>
      <w:r w:rsidRPr="00725218">
        <w:rPr>
          <w:lang w:val="ru-RU"/>
        </w:rPr>
        <w:t>о конфликт</w:t>
      </w:r>
      <w:r w:rsidR="001F147F" w:rsidRPr="00725218">
        <w:rPr>
          <w:lang w:val="ru-RU"/>
        </w:rPr>
        <w:t>ах как движущих сил</w:t>
      </w:r>
      <w:r w:rsidR="009604C9" w:rsidRPr="00725218">
        <w:rPr>
          <w:lang w:val="ru-RU"/>
        </w:rPr>
        <w:t>ах общества,</w:t>
      </w:r>
      <w:r w:rsidR="001F147F" w:rsidRPr="00725218">
        <w:rPr>
          <w:lang w:val="ru-RU"/>
        </w:rPr>
        <w:t xml:space="preserve"> </w:t>
      </w:r>
      <w:r w:rsidR="00A360CE">
        <w:rPr>
          <w:lang w:val="ru-RU"/>
        </w:rPr>
        <w:t>консолидирующих</w:t>
      </w:r>
      <w:r w:rsidR="001F147F" w:rsidRPr="00725218">
        <w:rPr>
          <w:lang w:val="ru-RU"/>
        </w:rPr>
        <w:t xml:space="preserve"> </w:t>
      </w:r>
      <w:r w:rsidR="009604C9" w:rsidRPr="00725218">
        <w:rPr>
          <w:lang w:val="ru-RU"/>
        </w:rPr>
        <w:t>его</w:t>
      </w:r>
      <w:r w:rsidR="00BA1CC4" w:rsidRPr="00725218">
        <w:rPr>
          <w:lang w:val="ru-RU"/>
        </w:rPr>
        <w:t>,</w:t>
      </w:r>
      <w:r w:rsidR="009604C9" w:rsidRPr="00725218">
        <w:rPr>
          <w:lang w:val="ru-RU"/>
        </w:rPr>
        <w:t xml:space="preserve"> </w:t>
      </w:r>
      <w:r w:rsidR="001F147F" w:rsidRPr="00725218">
        <w:rPr>
          <w:lang w:val="ru-RU"/>
        </w:rPr>
        <w:t>заставляющих адаптироваться</w:t>
      </w:r>
      <w:r w:rsidR="00BA1CC4" w:rsidRPr="00725218">
        <w:rPr>
          <w:lang w:val="ru-RU"/>
        </w:rPr>
        <w:t>, но</w:t>
      </w:r>
      <w:r w:rsidR="001F147F" w:rsidRPr="00725218">
        <w:rPr>
          <w:lang w:val="ru-RU"/>
        </w:rPr>
        <w:t xml:space="preserve"> и</w:t>
      </w:r>
      <w:r w:rsidR="000333D6" w:rsidRPr="00725218">
        <w:rPr>
          <w:lang w:val="ru-RU"/>
        </w:rPr>
        <w:t xml:space="preserve"> </w:t>
      </w:r>
      <w:r w:rsidR="001F147F" w:rsidRPr="00725218">
        <w:rPr>
          <w:lang w:val="ru-RU"/>
        </w:rPr>
        <w:t>раскалывающих его</w:t>
      </w:r>
      <w:r w:rsidRPr="00725218">
        <w:rPr>
          <w:lang w:val="ru-RU"/>
        </w:rPr>
        <w:t>, мы разработали ряд аналитических модулей для преподавания и прикладных исследований. Три модул</w:t>
      </w:r>
      <w:r w:rsidR="001F147F" w:rsidRPr="00725218">
        <w:rPr>
          <w:lang w:val="ru-RU"/>
        </w:rPr>
        <w:t xml:space="preserve">я рассматривают </w:t>
      </w:r>
      <w:r w:rsidRPr="00725218">
        <w:rPr>
          <w:lang w:val="ru-RU"/>
        </w:rPr>
        <w:t xml:space="preserve">с разных </w:t>
      </w:r>
      <w:r w:rsidR="00A360CE">
        <w:rPr>
          <w:lang w:val="ru-RU"/>
        </w:rPr>
        <w:t>точек зрения</w:t>
      </w:r>
      <w:r w:rsidRPr="00725218">
        <w:rPr>
          <w:lang w:val="ru-RU"/>
        </w:rPr>
        <w:t xml:space="preserve"> </w:t>
      </w:r>
      <w:r w:rsidR="001F147F" w:rsidRPr="00725218">
        <w:rPr>
          <w:lang w:val="ru-RU"/>
        </w:rPr>
        <w:t>вопро</w:t>
      </w:r>
      <w:r w:rsidRPr="00725218">
        <w:rPr>
          <w:lang w:val="ru-RU"/>
        </w:rPr>
        <w:t xml:space="preserve">с о том, что </w:t>
      </w:r>
      <w:r w:rsidR="001F147F" w:rsidRPr="00725218">
        <w:rPr>
          <w:lang w:val="ru-RU"/>
        </w:rPr>
        <w:t>наполняет содержание и ограни</w:t>
      </w:r>
      <w:r w:rsidR="00BA1CC4" w:rsidRPr="00725218">
        <w:rPr>
          <w:lang w:val="ru-RU"/>
        </w:rPr>
        <w:t>ч</w:t>
      </w:r>
      <w:r w:rsidR="001F147F" w:rsidRPr="00725218">
        <w:rPr>
          <w:lang w:val="ru-RU"/>
        </w:rPr>
        <w:t xml:space="preserve">ивает стратегические </w:t>
      </w:r>
      <w:r w:rsidRPr="00725218">
        <w:rPr>
          <w:lang w:val="ru-RU"/>
        </w:rPr>
        <w:t>действи</w:t>
      </w:r>
      <w:r w:rsidR="001F147F" w:rsidRPr="00725218">
        <w:rPr>
          <w:lang w:val="ru-RU"/>
        </w:rPr>
        <w:t>я</w:t>
      </w:r>
      <w:r w:rsidRPr="00725218">
        <w:rPr>
          <w:lang w:val="ru-RU"/>
        </w:rPr>
        <w:t xml:space="preserve"> </w:t>
      </w:r>
      <w:r w:rsidR="0069564E" w:rsidRPr="00725218">
        <w:rPr>
          <w:lang w:val="ru-RU"/>
        </w:rPr>
        <w:t xml:space="preserve"> актер</w:t>
      </w:r>
      <w:r w:rsidR="001F147F" w:rsidRPr="00725218">
        <w:rPr>
          <w:lang w:val="ru-RU"/>
        </w:rPr>
        <w:t>ов</w:t>
      </w:r>
      <w:r w:rsidRPr="00725218">
        <w:rPr>
          <w:lang w:val="ru-RU"/>
        </w:rPr>
        <w:t xml:space="preserve"> </w:t>
      </w:r>
      <w:r w:rsidR="001F147F" w:rsidRPr="00725218">
        <w:rPr>
          <w:lang w:val="ru-RU"/>
        </w:rPr>
        <w:t xml:space="preserve">в конфликтах: конфигурация </w:t>
      </w:r>
      <w:r w:rsidR="0069564E" w:rsidRPr="00725218">
        <w:rPr>
          <w:lang w:val="ru-RU"/>
        </w:rPr>
        <w:t xml:space="preserve"> актер</w:t>
      </w:r>
      <w:r w:rsidRPr="00725218">
        <w:rPr>
          <w:lang w:val="ru-RU"/>
        </w:rPr>
        <w:t>ов, ресурс</w:t>
      </w:r>
      <w:r w:rsidR="001F147F" w:rsidRPr="00725218">
        <w:rPr>
          <w:lang w:val="ru-RU"/>
        </w:rPr>
        <w:t>ы</w:t>
      </w:r>
      <w:r w:rsidRPr="00725218">
        <w:rPr>
          <w:lang w:val="ru-RU"/>
        </w:rPr>
        <w:t xml:space="preserve"> и институт</w:t>
      </w:r>
      <w:r w:rsidR="001F147F" w:rsidRPr="00725218">
        <w:rPr>
          <w:lang w:val="ru-RU"/>
        </w:rPr>
        <w:t>ы</w:t>
      </w:r>
      <w:r w:rsidRPr="00725218">
        <w:rPr>
          <w:lang w:val="ru-RU"/>
        </w:rPr>
        <w:t xml:space="preserve">. </w:t>
      </w:r>
      <w:r w:rsidR="0004396B" w:rsidRPr="00725218">
        <w:rPr>
          <w:lang w:val="ru-RU"/>
        </w:rPr>
        <w:t>Важным также является</w:t>
      </w:r>
      <w:r w:rsidRPr="00725218">
        <w:rPr>
          <w:lang w:val="ru-RU"/>
        </w:rPr>
        <w:t xml:space="preserve"> модуль</w:t>
      </w:r>
      <w:r w:rsidR="0004396B" w:rsidRPr="00725218">
        <w:rPr>
          <w:lang w:val="ru-RU"/>
        </w:rPr>
        <w:t>,</w:t>
      </w:r>
      <w:r w:rsidRPr="00725218">
        <w:rPr>
          <w:lang w:val="ru-RU"/>
        </w:rPr>
        <w:t xml:space="preserve"> </w:t>
      </w:r>
      <w:r w:rsidR="0004396B" w:rsidRPr="00725218">
        <w:rPr>
          <w:lang w:val="ru-RU"/>
        </w:rPr>
        <w:t>охватывающий</w:t>
      </w:r>
      <w:r w:rsidR="002137DF" w:rsidRPr="00725218">
        <w:rPr>
          <w:lang w:val="ru-RU"/>
        </w:rPr>
        <w:t xml:space="preserve"> </w:t>
      </w:r>
      <w:r w:rsidR="0004396B" w:rsidRPr="00725218">
        <w:rPr>
          <w:lang w:val="ru-RU"/>
        </w:rPr>
        <w:t>ан</w:t>
      </w:r>
      <w:r w:rsidR="0069564E" w:rsidRPr="00725218">
        <w:rPr>
          <w:lang w:val="ru-RU"/>
        </w:rPr>
        <w:t>а</w:t>
      </w:r>
      <w:r w:rsidR="0004396B" w:rsidRPr="00725218">
        <w:rPr>
          <w:lang w:val="ru-RU"/>
        </w:rPr>
        <w:t xml:space="preserve">лизом </w:t>
      </w:r>
      <w:r w:rsidR="002137DF" w:rsidRPr="00725218">
        <w:rPr>
          <w:lang w:val="ru-RU"/>
        </w:rPr>
        <w:t>соответствующи</w:t>
      </w:r>
      <w:r w:rsidR="0004396B" w:rsidRPr="00725218">
        <w:rPr>
          <w:lang w:val="ru-RU"/>
        </w:rPr>
        <w:t>е</w:t>
      </w:r>
      <w:r w:rsidRPr="00725218">
        <w:rPr>
          <w:lang w:val="ru-RU"/>
        </w:rPr>
        <w:t xml:space="preserve"> исторически</w:t>
      </w:r>
      <w:r w:rsidR="0004396B" w:rsidRPr="00725218">
        <w:rPr>
          <w:lang w:val="ru-RU"/>
        </w:rPr>
        <w:t>е</w:t>
      </w:r>
      <w:r w:rsidRPr="00725218">
        <w:rPr>
          <w:lang w:val="ru-RU"/>
        </w:rPr>
        <w:t>, социально-географ</w:t>
      </w:r>
      <w:r w:rsidR="002137DF" w:rsidRPr="00725218">
        <w:rPr>
          <w:lang w:val="ru-RU"/>
        </w:rPr>
        <w:t>ически</w:t>
      </w:r>
      <w:r w:rsidR="0004396B" w:rsidRPr="00725218">
        <w:rPr>
          <w:lang w:val="ru-RU"/>
        </w:rPr>
        <w:t>е</w:t>
      </w:r>
      <w:r w:rsidR="002137DF" w:rsidRPr="00725218">
        <w:rPr>
          <w:lang w:val="ru-RU"/>
        </w:rPr>
        <w:t xml:space="preserve"> и культурны</w:t>
      </w:r>
      <w:r w:rsidR="0004396B" w:rsidRPr="00725218">
        <w:rPr>
          <w:lang w:val="ru-RU"/>
        </w:rPr>
        <w:t>е</w:t>
      </w:r>
      <w:r w:rsidR="002137DF" w:rsidRPr="00725218">
        <w:rPr>
          <w:lang w:val="ru-RU"/>
        </w:rPr>
        <w:t xml:space="preserve"> условия</w:t>
      </w:r>
      <w:r w:rsidR="0004396B" w:rsidRPr="00725218">
        <w:rPr>
          <w:lang w:val="ru-RU"/>
        </w:rPr>
        <w:t xml:space="preserve"> протекания</w:t>
      </w:r>
      <w:r w:rsidR="002137DF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конфликтов. Последний </w:t>
      </w:r>
      <w:r w:rsidR="00BA1CC4" w:rsidRPr="00725218">
        <w:rPr>
          <w:lang w:val="ru-RU"/>
        </w:rPr>
        <w:t xml:space="preserve">(пятый) </w:t>
      </w:r>
      <w:r w:rsidRPr="00725218">
        <w:rPr>
          <w:lang w:val="ru-RU"/>
        </w:rPr>
        <w:t xml:space="preserve">модуль имеет дело с </w:t>
      </w:r>
      <w:r w:rsidR="002137DF" w:rsidRPr="00725218">
        <w:rPr>
          <w:lang w:val="ru-RU"/>
        </w:rPr>
        <w:t>взаимосвязью</w:t>
      </w:r>
      <w:r w:rsidRPr="00725218">
        <w:rPr>
          <w:lang w:val="ru-RU"/>
        </w:rPr>
        <w:t xml:space="preserve"> конфликтов и развития (адаптивное изменение, инноваци</w:t>
      </w:r>
      <w:r w:rsidR="002137DF" w:rsidRPr="00725218">
        <w:rPr>
          <w:lang w:val="ru-RU"/>
        </w:rPr>
        <w:t>я</w:t>
      </w:r>
      <w:r w:rsidRPr="00725218">
        <w:rPr>
          <w:lang w:val="ru-RU"/>
        </w:rPr>
        <w:t>, разрушени</w:t>
      </w:r>
      <w:r w:rsidR="002137DF" w:rsidRPr="00725218">
        <w:rPr>
          <w:lang w:val="ru-RU"/>
        </w:rPr>
        <w:t>е</w:t>
      </w:r>
      <w:r w:rsidRPr="00725218">
        <w:rPr>
          <w:lang w:val="ru-RU"/>
        </w:rPr>
        <w:t>).</w:t>
      </w:r>
    </w:p>
    <w:p w:rsidR="003B5602" w:rsidRPr="00725218" w:rsidRDefault="002137DF" w:rsidP="007419A6">
      <w:pPr>
        <w:jc w:val="both"/>
        <w:rPr>
          <w:lang w:val="ru-RU"/>
        </w:rPr>
      </w:pPr>
      <w:r w:rsidRPr="00725218">
        <w:rPr>
          <w:lang w:val="ru-RU"/>
        </w:rPr>
        <w:t>Основываясь на конфликтологических и институциональных теориях</w:t>
      </w:r>
      <w:r w:rsidR="0004396B" w:rsidRPr="00725218">
        <w:rPr>
          <w:lang w:val="ru-RU"/>
        </w:rPr>
        <w:t>,</w:t>
      </w:r>
      <w:r w:rsidRPr="00725218">
        <w:rPr>
          <w:lang w:val="ru-RU"/>
        </w:rPr>
        <w:t xml:space="preserve"> мы разработали некоторые предположения о связи между конфликтами и институтами (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&lt;EndNote&gt;&lt;Cite&gt;&lt;Author&gt;Koehler&lt;/Author&gt;&lt;Year&gt;2013&lt;/Year&gt;&lt;RecNum&gt;5139&lt;/RecNum&gt;&lt;DisplayText&gt;Koehler 2013&lt;/DisplayText&gt;&lt;record&gt;&lt;rec-number&gt;5139&lt;/rec-number&gt;&lt;foreign-keys&gt;&lt;key app="EN" db-id="5fwt2zwdo55aa8exdzkvrpzm0faexaptewxs" timestamp="1377720227"&gt;5139&lt;/key&gt;&lt;/foreign-keys&gt;&lt;ref-type name="Thesis"&gt;32&lt;/ref-type&gt;&lt;contributors&gt;&lt;authors&gt;&lt;author&gt;Jan Koehler&lt;/author&gt;&lt;/authors&gt;&lt;tertiary-authors&gt;&lt;author&gt;Michael Daxner&lt;/author&gt;&lt;author&gt;Marianne Braig&lt;/author&gt;&lt;/tertiary-authors&gt;&lt;/contributors&gt;&lt;titles&gt;&lt;title&gt;Institution-centred conflict research. The methodology and its application in Afghanistan&lt;/title&gt;&lt;secondary-title&gt;Politik- und Sozialwissenschaften&lt;/secondary-title&gt;&lt;/titles&gt;&lt;pages&gt;354&lt;/pages&gt;&lt;volume&gt;Dr. phil.&lt;/volume&gt;&lt;dates&gt;&lt;year&gt;2013&lt;/year&gt;&lt;pub-dates&gt;&lt;date&gt;20.02.2013&lt;/date&gt;&lt;/pub-dates&gt;&lt;/dates&gt;&lt;pub-location&gt;Berlin&lt;/pub-location&gt;&lt;publisher&gt;Freie Universität Berlin&lt;/publisher&gt;&lt;work-type&gt;Doctoral Thesis&lt;/work-type&gt;&lt;urls&gt;&lt;/urls&gt;&lt;/record&gt;&lt;/Cite&gt;&lt;/EndNote&gt;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Koehler 2013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&lt;EndNote&gt;&lt;Cite&gt;&lt;Author&gt;Gunya&lt;/Author&gt;&lt;Year&gt;2008&lt;/Year&gt;&lt;RecNum&gt;907&lt;/RecNum&gt;&lt;DisplayText&gt;Gunya et al. 2008&lt;/DisplayText&gt;&lt;record&gt;&lt;rec-number&gt;907&lt;/rec-number&gt;&lt;foreign-keys&gt;&lt;key app="EN" db-id="5fwt2zwdo55aa8exdzkvrpzm0faexaptewxs" timestamp="0"&gt;907&lt;/key&gt;&lt;/foreign-keys&gt;&lt;ref-type name="Book"&gt;6&lt;/ref-type&gt;&lt;contributors&gt;&lt;authors&gt;&lt;author&gt;Gunya, Aleksey&lt;/author&gt;&lt;author&gt;Koehler, Jan&lt;/author&gt;&lt;author&gt;Zürcher, Christoph&lt;/author&gt;&lt;/authors&gt;&lt;/contributors&gt;&lt;titles&gt;&lt;title&gt;Empiricheskie issledovaniya lokal&amp;apos;nykh konfliktov : Vvedenie v metodologyu i metody polevykh issledovanii&lt;/title&gt;&lt;translated-title&gt;Empirical research of local conflicts. Introduction to methodology and methods of field work&lt;/translated-title&gt;&lt;/titles&gt;&lt;dates&gt;&lt;year&gt;2008&lt;/year&gt;&lt;/dates&gt;&lt;pub-location&gt;Moskva&lt;/pub-location&gt;&lt;publisher&gt;Media-Press&lt;/publisher&gt;&lt;urls&gt;&lt;/urls&gt;&lt;/record&gt;&lt;/Cite&gt;&lt;/EndNote&gt;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Gunya et al. 2008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&lt;EndNote&gt;&lt;Cite&gt;&lt;Author&gt;Koehler&lt;/Author&gt;&lt;Year&gt;2004&lt;/Year&gt;&lt;RecNum&gt;1195&lt;/RecNum&gt;&lt;DisplayText&gt;Koehler 2004&lt;/DisplayText&gt;&lt;record&gt;&lt;rec-number&gt;1195&lt;/rec-number&gt;&lt;foreign-keys&gt;&lt;key app="EN" db-id="5fwt2zwdo55aa8exdzkvrpzm0faexaptewxs" timestamp="0"&gt;1195&lt;/key&gt;&lt;/foreign-keys&gt;&lt;ref-type name="Book Section"&gt;5&lt;/ref-type&gt;&lt;contributors&gt;&lt;authors&gt;&lt;author&gt;Koehler, Jan&lt;/author&gt;&lt;/authors&gt;&lt;secondary-authors&gt;&lt;author&gt;Eckert, Julia&lt;/author&gt;&lt;/secondary-authors&gt;&lt;/contributors&gt;&lt;titles&gt;&lt;title&gt;Institutionalisierte Konfliktaustragung, Kohäsion und Wandel. Theoriegeleiteter Praxischeck auf Gemeindeebene&lt;/title&gt;&lt;secondary-title&gt;Anthropologie der Konflikte; Georg Elwerts konflikttheoretische These in der Diskussion&lt;/secondary-title&gt;&lt;alt-title&gt;Anthropologie der Konflikte; Georg Elwerts konflikttheoretische These in der Diskussion&lt;/alt-title&gt;&lt;/titles&gt;&lt;pages&gt;273-297&lt;/pages&gt;&lt;keywords&gt;&lt;keyword&gt;conflict&lt;/keyword&gt;&lt;keyword&gt;theory&lt;/keyword&gt;&lt;keyword&gt;anthropology&lt;/keyword&gt;&lt;keyword&gt;change&lt;/keyword&gt;&lt;keyword&gt;adaptation&lt;/keyword&gt;&lt;/keywords&gt;&lt;dates&gt;&lt;year&gt;2004&lt;/year&gt;&lt;/dates&gt;&lt;pub-location&gt;Bielefeld&lt;/pub-location&gt;&lt;publisher&gt;Transcript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Koehler 2004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>). Мы расс</w:t>
      </w:r>
      <w:r w:rsidR="00A360CE">
        <w:rPr>
          <w:lang w:val="ru-RU"/>
        </w:rPr>
        <w:t>матриваем конфликты и институты,</w:t>
      </w:r>
      <w:r w:rsidRPr="00725218">
        <w:rPr>
          <w:lang w:val="ru-RU"/>
        </w:rPr>
        <w:t xml:space="preserve"> как эмпирически</w:t>
      </w:r>
      <w:r w:rsidR="00A360CE">
        <w:rPr>
          <w:lang w:val="ru-RU"/>
        </w:rPr>
        <w:t xml:space="preserve"> наблюдаемые социальные явления. В</w:t>
      </w:r>
      <w:r w:rsidRPr="00725218">
        <w:rPr>
          <w:lang w:val="ru-RU"/>
        </w:rPr>
        <w:t>се общества сталкиваются с конфликтами и все общества зависят от коллективных правил</w:t>
      </w:r>
      <w:r w:rsidR="00BA1CC4" w:rsidRPr="00725218">
        <w:rPr>
          <w:lang w:val="ru-RU"/>
        </w:rPr>
        <w:t>, которые</w:t>
      </w:r>
      <w:r w:rsidRPr="00725218">
        <w:rPr>
          <w:lang w:val="ru-RU"/>
        </w:rPr>
        <w:t xml:space="preserve"> они </w:t>
      </w:r>
      <w:r w:rsidR="00C36CD8" w:rsidRPr="00725218">
        <w:rPr>
          <w:lang w:val="ru-RU"/>
        </w:rPr>
        <w:t>разрабатывают и п</w:t>
      </w:r>
      <w:r w:rsidRPr="00725218">
        <w:rPr>
          <w:lang w:val="ru-RU"/>
        </w:rPr>
        <w:t>рименя</w:t>
      </w:r>
      <w:r w:rsidR="00C36CD8" w:rsidRPr="00725218">
        <w:rPr>
          <w:lang w:val="ru-RU"/>
        </w:rPr>
        <w:t>ют</w:t>
      </w:r>
      <w:r w:rsidRPr="00725218">
        <w:rPr>
          <w:lang w:val="ru-RU"/>
        </w:rPr>
        <w:t>.</w:t>
      </w:r>
      <w:r w:rsidRPr="00725218">
        <w:rPr>
          <w:vertAlign w:val="superscript"/>
          <w:lang w:val="ru-RU"/>
        </w:rPr>
        <w:footnoteReference w:id="1"/>
      </w:r>
      <w:r w:rsidRPr="00725218">
        <w:rPr>
          <w:lang w:val="ru-RU"/>
        </w:rPr>
        <w:t xml:space="preserve"> Отноше</w:t>
      </w:r>
      <w:r w:rsidR="007419A6" w:rsidRPr="00725218">
        <w:rPr>
          <w:lang w:val="ru-RU"/>
        </w:rPr>
        <w:t>ния между конфликтом и институтами</w:t>
      </w:r>
      <w:r w:rsidRPr="00725218">
        <w:rPr>
          <w:lang w:val="ru-RU"/>
        </w:rPr>
        <w:t xml:space="preserve"> </w:t>
      </w:r>
      <w:r w:rsidR="00876B18" w:rsidRPr="00725218">
        <w:rPr>
          <w:lang w:val="ru-RU"/>
        </w:rPr>
        <w:t xml:space="preserve">внешне </w:t>
      </w:r>
      <w:r w:rsidR="00636606" w:rsidRPr="00725218">
        <w:rPr>
          <w:lang w:val="ru-RU"/>
        </w:rPr>
        <w:t xml:space="preserve">выглядят </w:t>
      </w:r>
      <w:r w:rsidR="00876B18" w:rsidRPr="00725218">
        <w:rPr>
          <w:lang w:val="ru-RU"/>
        </w:rPr>
        <w:t xml:space="preserve">вполне </w:t>
      </w:r>
      <w:r w:rsidR="00EB5BF8">
        <w:rPr>
          <w:lang w:val="ru-RU"/>
        </w:rPr>
        <w:t>правдоподобными</w:t>
      </w:r>
      <w:r w:rsidR="00876B18" w:rsidRPr="00725218">
        <w:rPr>
          <w:lang w:val="ru-RU"/>
        </w:rPr>
        <w:t xml:space="preserve">, но на деле </w:t>
      </w:r>
      <w:r w:rsidR="00636606" w:rsidRPr="00725218">
        <w:rPr>
          <w:lang w:val="ru-RU"/>
        </w:rPr>
        <w:t>–</w:t>
      </w:r>
      <w:r w:rsidR="00876B18" w:rsidRPr="00725218">
        <w:rPr>
          <w:lang w:val="ru-RU"/>
        </w:rPr>
        <w:t xml:space="preserve"> </w:t>
      </w:r>
      <w:r w:rsidR="00636606" w:rsidRPr="00725218">
        <w:rPr>
          <w:lang w:val="ru-RU"/>
        </w:rPr>
        <w:t xml:space="preserve">они вряд ли </w:t>
      </w:r>
      <w:r w:rsidRPr="00725218">
        <w:rPr>
          <w:lang w:val="ru-RU"/>
        </w:rPr>
        <w:t>совместим</w:t>
      </w:r>
      <w:r w:rsidR="000C63D2" w:rsidRPr="00725218">
        <w:rPr>
          <w:lang w:val="ru-RU"/>
        </w:rPr>
        <w:t>ы</w:t>
      </w:r>
      <w:r w:rsidR="007419A6" w:rsidRPr="00725218">
        <w:rPr>
          <w:lang w:val="ru-RU"/>
        </w:rPr>
        <w:t>. Конфликт может разрушать сложившие</w:t>
      </w:r>
      <w:r w:rsidRPr="00725218">
        <w:rPr>
          <w:lang w:val="ru-RU"/>
        </w:rPr>
        <w:t>ся отношени</w:t>
      </w:r>
      <w:r w:rsidR="007419A6" w:rsidRPr="00725218">
        <w:rPr>
          <w:lang w:val="ru-RU"/>
        </w:rPr>
        <w:t>я</w:t>
      </w:r>
      <w:r w:rsidRPr="00725218">
        <w:rPr>
          <w:lang w:val="ru-RU"/>
        </w:rPr>
        <w:t xml:space="preserve"> и фрагмент</w:t>
      </w:r>
      <w:r w:rsidR="007419A6" w:rsidRPr="00725218">
        <w:rPr>
          <w:lang w:val="ru-RU"/>
        </w:rPr>
        <w:t>ировать</w:t>
      </w:r>
      <w:r w:rsidRPr="00725218">
        <w:rPr>
          <w:lang w:val="ru-RU"/>
        </w:rPr>
        <w:t xml:space="preserve"> обществ</w:t>
      </w:r>
      <w:r w:rsidR="007419A6" w:rsidRPr="00725218">
        <w:rPr>
          <w:lang w:val="ru-RU"/>
        </w:rPr>
        <w:t>о</w:t>
      </w:r>
      <w:r w:rsidRPr="00725218">
        <w:rPr>
          <w:lang w:val="ru-RU"/>
        </w:rPr>
        <w:t>; в то же время конфликт</w:t>
      </w:r>
      <w:r w:rsidR="007419A6" w:rsidRPr="00725218">
        <w:rPr>
          <w:lang w:val="ru-RU"/>
        </w:rPr>
        <w:t xml:space="preserve"> може</w:t>
      </w:r>
      <w:r w:rsidRPr="00725218">
        <w:rPr>
          <w:lang w:val="ru-RU"/>
        </w:rPr>
        <w:t>т образов</w:t>
      </w:r>
      <w:r w:rsidR="007419A6" w:rsidRPr="00725218">
        <w:rPr>
          <w:lang w:val="ru-RU"/>
        </w:rPr>
        <w:t>ывать и подключа</w:t>
      </w:r>
      <w:r w:rsidRPr="00725218">
        <w:rPr>
          <w:lang w:val="ru-RU"/>
        </w:rPr>
        <w:t xml:space="preserve">ть </w:t>
      </w:r>
      <w:r w:rsidR="00876B18" w:rsidRPr="00725218">
        <w:rPr>
          <w:lang w:val="ru-RU"/>
        </w:rPr>
        <w:t>новые функциональные</w:t>
      </w:r>
      <w:r w:rsidRPr="00725218">
        <w:rPr>
          <w:lang w:val="ru-RU"/>
        </w:rPr>
        <w:t xml:space="preserve"> </w:t>
      </w:r>
      <w:r w:rsidR="00876B18" w:rsidRPr="00725218">
        <w:rPr>
          <w:lang w:val="ru-RU"/>
        </w:rPr>
        <w:t>элементы</w:t>
      </w:r>
      <w:r w:rsidR="007419A6" w:rsidRPr="00725218">
        <w:rPr>
          <w:lang w:val="ru-RU"/>
        </w:rPr>
        <w:t xml:space="preserve"> и включа</w:t>
      </w:r>
      <w:r w:rsidRPr="00725218">
        <w:rPr>
          <w:lang w:val="ru-RU"/>
        </w:rPr>
        <w:t xml:space="preserve">ть </w:t>
      </w:r>
      <w:r w:rsidR="00876B18" w:rsidRPr="00725218">
        <w:rPr>
          <w:lang w:val="ru-RU"/>
        </w:rPr>
        <w:t xml:space="preserve">их в </w:t>
      </w:r>
      <w:r w:rsidRPr="00725218">
        <w:rPr>
          <w:lang w:val="ru-RU"/>
        </w:rPr>
        <w:t>динамическую адаптацию общественного порядка. Институциональны</w:t>
      </w:r>
      <w:r w:rsidR="007419A6" w:rsidRPr="00725218">
        <w:rPr>
          <w:lang w:val="ru-RU"/>
        </w:rPr>
        <w:t>м</w:t>
      </w:r>
      <w:r w:rsidRPr="00725218">
        <w:rPr>
          <w:lang w:val="ru-RU"/>
        </w:rPr>
        <w:t xml:space="preserve"> правил</w:t>
      </w:r>
      <w:r w:rsidR="007419A6" w:rsidRPr="00725218">
        <w:rPr>
          <w:lang w:val="ru-RU"/>
        </w:rPr>
        <w:t xml:space="preserve">ам, которые </w:t>
      </w:r>
      <w:r w:rsidRPr="00725218">
        <w:rPr>
          <w:lang w:val="ru-RU"/>
        </w:rPr>
        <w:t>формируют социально</w:t>
      </w:r>
      <w:r w:rsidR="007419A6" w:rsidRPr="00725218">
        <w:rPr>
          <w:lang w:val="ru-RU"/>
        </w:rPr>
        <w:t>е</w:t>
      </w:r>
      <w:r w:rsidRPr="00725218">
        <w:rPr>
          <w:lang w:val="ru-RU"/>
        </w:rPr>
        <w:t xml:space="preserve"> взаимодействи</w:t>
      </w:r>
      <w:r w:rsidR="007419A6" w:rsidRPr="00725218">
        <w:rPr>
          <w:lang w:val="ru-RU"/>
        </w:rPr>
        <w:t>е, можно</w:t>
      </w:r>
      <w:r w:rsidRPr="00725218">
        <w:rPr>
          <w:lang w:val="ru-RU"/>
        </w:rPr>
        <w:t xml:space="preserve"> </w:t>
      </w:r>
      <w:r w:rsidR="00876B18" w:rsidRPr="00725218">
        <w:rPr>
          <w:lang w:val="ru-RU"/>
        </w:rPr>
        <w:t xml:space="preserve">либо </w:t>
      </w:r>
      <w:r w:rsidRPr="00725218">
        <w:rPr>
          <w:lang w:val="ru-RU"/>
        </w:rPr>
        <w:t>следовать</w:t>
      </w:r>
      <w:r w:rsidR="00876B18" w:rsidRPr="00725218">
        <w:rPr>
          <w:lang w:val="ru-RU"/>
        </w:rPr>
        <w:t>,</w:t>
      </w:r>
      <w:r w:rsidRPr="00725218">
        <w:rPr>
          <w:lang w:val="ru-RU"/>
        </w:rPr>
        <w:t xml:space="preserve"> </w:t>
      </w:r>
      <w:r w:rsidR="00876B18" w:rsidRPr="00725218">
        <w:rPr>
          <w:lang w:val="ru-RU"/>
        </w:rPr>
        <w:t>либо</w:t>
      </w:r>
      <w:r w:rsidR="007419A6" w:rsidRPr="00725218">
        <w:rPr>
          <w:lang w:val="ru-RU"/>
        </w:rPr>
        <w:t xml:space="preserve"> нарушать</w:t>
      </w:r>
      <w:r w:rsidR="00636606" w:rsidRPr="00725218">
        <w:rPr>
          <w:lang w:val="ru-RU"/>
        </w:rPr>
        <w:t xml:space="preserve"> их</w:t>
      </w:r>
      <w:r w:rsidR="007419A6" w:rsidRPr="00725218">
        <w:rPr>
          <w:lang w:val="ru-RU"/>
        </w:rPr>
        <w:t xml:space="preserve">. Последнее ведет </w:t>
      </w:r>
      <w:r w:rsidRPr="00725218">
        <w:rPr>
          <w:lang w:val="ru-RU"/>
        </w:rPr>
        <w:t>к нормативным конфликт</w:t>
      </w:r>
      <w:r w:rsidR="007419A6" w:rsidRPr="00725218">
        <w:rPr>
          <w:lang w:val="ru-RU"/>
        </w:rPr>
        <w:t>ам</w:t>
      </w:r>
      <w:r w:rsidRPr="00725218">
        <w:rPr>
          <w:lang w:val="ru-RU"/>
        </w:rPr>
        <w:t>. Наборы институциональных норм могут п</w:t>
      </w:r>
      <w:r w:rsidR="007419A6" w:rsidRPr="00725218">
        <w:rPr>
          <w:lang w:val="ru-RU"/>
        </w:rPr>
        <w:t>ротиворечить друг другу и приводить</w:t>
      </w:r>
      <w:r w:rsidRPr="00725218">
        <w:rPr>
          <w:lang w:val="ru-RU"/>
        </w:rPr>
        <w:t xml:space="preserve"> к конфликт</w:t>
      </w:r>
      <w:r w:rsidR="007419A6" w:rsidRPr="00725218">
        <w:rPr>
          <w:lang w:val="ru-RU"/>
        </w:rPr>
        <w:t>ам</w:t>
      </w:r>
      <w:r w:rsidRPr="00725218">
        <w:rPr>
          <w:lang w:val="ru-RU"/>
        </w:rPr>
        <w:t xml:space="preserve">. Кроме того, </w:t>
      </w:r>
      <w:r w:rsidR="007419A6" w:rsidRPr="00725218">
        <w:rPr>
          <w:lang w:val="ru-RU"/>
        </w:rPr>
        <w:t>институты</w:t>
      </w:r>
      <w:r w:rsidRPr="00725218">
        <w:rPr>
          <w:lang w:val="ru-RU"/>
        </w:rPr>
        <w:t xml:space="preserve"> и их </w:t>
      </w:r>
      <w:r w:rsidR="007419A6" w:rsidRPr="00725218">
        <w:rPr>
          <w:lang w:val="ru-RU"/>
        </w:rPr>
        <w:t>дистрибутивные</w:t>
      </w:r>
      <w:r w:rsidRPr="00725218">
        <w:rPr>
          <w:lang w:val="ru-RU"/>
        </w:rPr>
        <w:t xml:space="preserve"> последствия для субъектов, социальных групп и разных слоев общества мо</w:t>
      </w:r>
      <w:r w:rsidR="007419A6" w:rsidRPr="00725218">
        <w:rPr>
          <w:lang w:val="ru-RU"/>
        </w:rPr>
        <w:t>жно оспорить</w:t>
      </w:r>
      <w:r w:rsidR="00876B18" w:rsidRPr="00725218">
        <w:rPr>
          <w:lang w:val="ru-RU"/>
        </w:rPr>
        <w:t>.</w:t>
      </w:r>
    </w:p>
    <w:p w:rsidR="00475986" w:rsidRPr="00725218" w:rsidRDefault="00747A4E" w:rsidP="00475986">
      <w:pPr>
        <w:jc w:val="both"/>
        <w:rPr>
          <w:lang w:val="ru-RU"/>
        </w:rPr>
      </w:pPr>
      <w:r w:rsidRPr="00725218">
        <w:rPr>
          <w:lang w:val="ru-RU"/>
        </w:rPr>
        <w:lastRenderedPageBreak/>
        <w:t>Следовательно, существует сильное</w:t>
      </w:r>
      <w:r w:rsidR="00475986" w:rsidRPr="00725218">
        <w:rPr>
          <w:lang w:val="ru-RU"/>
        </w:rPr>
        <w:t xml:space="preserve"> и двойственное отношение между этими двумя социальными явлениями</w:t>
      </w:r>
      <w:r w:rsidR="00636606" w:rsidRPr="00725218">
        <w:rPr>
          <w:lang w:val="ru-RU"/>
        </w:rPr>
        <w:t xml:space="preserve"> (конфликтами и институтами)</w:t>
      </w:r>
      <w:r w:rsidR="00475986" w:rsidRPr="00725218">
        <w:rPr>
          <w:lang w:val="ru-RU"/>
        </w:rPr>
        <w:t xml:space="preserve">: конфликты </w:t>
      </w:r>
      <w:r w:rsidRPr="00725218">
        <w:rPr>
          <w:lang w:val="ru-RU"/>
        </w:rPr>
        <w:t xml:space="preserve">создают и </w:t>
      </w:r>
      <w:r w:rsidR="00475986" w:rsidRPr="00725218">
        <w:rPr>
          <w:lang w:val="ru-RU"/>
        </w:rPr>
        <w:t>лома</w:t>
      </w:r>
      <w:r w:rsidRPr="00725218">
        <w:rPr>
          <w:lang w:val="ru-RU"/>
        </w:rPr>
        <w:t>ют институты</w:t>
      </w:r>
      <w:r w:rsidR="00475986" w:rsidRPr="00725218">
        <w:rPr>
          <w:lang w:val="ru-RU"/>
        </w:rPr>
        <w:t xml:space="preserve">; </w:t>
      </w:r>
      <w:r w:rsidRPr="00725218">
        <w:rPr>
          <w:lang w:val="ru-RU"/>
        </w:rPr>
        <w:t>институты вызывают появление конфликтов и сдерживают</w:t>
      </w:r>
      <w:r w:rsidR="00475986" w:rsidRPr="00725218">
        <w:rPr>
          <w:lang w:val="ru-RU"/>
        </w:rPr>
        <w:t xml:space="preserve"> </w:t>
      </w:r>
      <w:r w:rsidRPr="00725218">
        <w:rPr>
          <w:lang w:val="ru-RU"/>
        </w:rPr>
        <w:t>их</w:t>
      </w:r>
      <w:r w:rsidR="00475986" w:rsidRPr="00725218">
        <w:rPr>
          <w:lang w:val="ru-RU"/>
        </w:rPr>
        <w:t>.</w:t>
      </w:r>
    </w:p>
    <w:p w:rsidR="00475986" w:rsidRPr="00725218" w:rsidRDefault="00873E07" w:rsidP="00475986">
      <w:pPr>
        <w:jc w:val="both"/>
        <w:rPr>
          <w:lang w:val="ru-RU"/>
        </w:rPr>
      </w:pPr>
      <w:r w:rsidRPr="00725218">
        <w:rPr>
          <w:lang w:val="ru-RU"/>
        </w:rPr>
        <w:t>Институционально-ориентированная теория конфликта</w:t>
      </w:r>
      <w:r w:rsidR="00475986" w:rsidRPr="00725218">
        <w:rPr>
          <w:lang w:val="ru-RU"/>
        </w:rPr>
        <w:t xml:space="preserve"> пред</w:t>
      </w:r>
      <w:r w:rsidR="00636606" w:rsidRPr="00725218">
        <w:rPr>
          <w:lang w:val="ru-RU"/>
        </w:rPr>
        <w:t>полагает</w:t>
      </w:r>
      <w:r w:rsidR="00475986" w:rsidRPr="00725218">
        <w:rPr>
          <w:lang w:val="ru-RU"/>
        </w:rPr>
        <w:t>, что специа</w:t>
      </w:r>
      <w:r w:rsidRPr="00725218">
        <w:rPr>
          <w:lang w:val="ru-RU"/>
        </w:rPr>
        <w:t xml:space="preserve">льные институты, </w:t>
      </w:r>
      <w:r w:rsidR="00636606" w:rsidRPr="00725218">
        <w:rPr>
          <w:lang w:val="ru-RU"/>
        </w:rPr>
        <w:t>процедурно сопровождающие протекание</w:t>
      </w:r>
      <w:r w:rsidRPr="00725218">
        <w:rPr>
          <w:lang w:val="ru-RU"/>
        </w:rPr>
        <w:t xml:space="preserve"> широ</w:t>
      </w:r>
      <w:r w:rsidR="00475986" w:rsidRPr="00725218">
        <w:rPr>
          <w:lang w:val="ru-RU"/>
        </w:rPr>
        <w:t>к</w:t>
      </w:r>
      <w:r w:rsidR="00636606" w:rsidRPr="00725218">
        <w:rPr>
          <w:lang w:val="ru-RU"/>
        </w:rPr>
        <w:t>ого</w:t>
      </w:r>
      <w:r w:rsidR="00475986" w:rsidRPr="00725218">
        <w:rPr>
          <w:lang w:val="ru-RU"/>
        </w:rPr>
        <w:t xml:space="preserve"> спектр</w:t>
      </w:r>
      <w:r w:rsidR="00636606" w:rsidRPr="00725218">
        <w:rPr>
          <w:lang w:val="ru-RU"/>
        </w:rPr>
        <w:t>а</w:t>
      </w:r>
      <w:r w:rsidR="00475986" w:rsidRPr="00725218">
        <w:rPr>
          <w:lang w:val="ru-RU"/>
        </w:rPr>
        <w:t xml:space="preserve"> конфликтов, способ</w:t>
      </w:r>
      <w:r w:rsidR="00636606" w:rsidRPr="00725218">
        <w:rPr>
          <w:lang w:val="ru-RU"/>
        </w:rPr>
        <w:t xml:space="preserve">ствуют </w:t>
      </w:r>
      <w:r w:rsidR="00AD4C8D">
        <w:rPr>
          <w:lang w:val="ru-RU"/>
        </w:rPr>
        <w:t xml:space="preserve">поступательной </w:t>
      </w:r>
      <w:r w:rsidR="00636606" w:rsidRPr="00725218">
        <w:rPr>
          <w:lang w:val="ru-RU"/>
        </w:rPr>
        <w:t>динами</w:t>
      </w:r>
      <w:r w:rsidR="0093130F" w:rsidRPr="00725218">
        <w:rPr>
          <w:lang w:val="ru-RU"/>
        </w:rPr>
        <w:t>ке</w:t>
      </w:r>
      <w:r w:rsidR="00636606" w:rsidRPr="00725218">
        <w:rPr>
          <w:lang w:val="ru-RU"/>
        </w:rPr>
        <w:t xml:space="preserve"> общественно</w:t>
      </w:r>
      <w:r w:rsidR="0093130F" w:rsidRPr="00725218">
        <w:rPr>
          <w:lang w:val="ru-RU"/>
        </w:rPr>
        <w:t>го</w:t>
      </w:r>
      <w:r w:rsidR="00475986" w:rsidRPr="00725218">
        <w:rPr>
          <w:lang w:val="ru-RU"/>
        </w:rPr>
        <w:t xml:space="preserve"> порядк</w:t>
      </w:r>
      <w:r w:rsidR="0093130F" w:rsidRPr="00725218">
        <w:rPr>
          <w:lang w:val="ru-RU"/>
        </w:rPr>
        <w:t>а</w:t>
      </w:r>
      <w:r w:rsidRPr="00725218">
        <w:rPr>
          <w:lang w:val="ru-RU"/>
        </w:rPr>
        <w:t>, т.е. дела</w:t>
      </w:r>
      <w:r w:rsidR="00346EF5" w:rsidRPr="00725218">
        <w:rPr>
          <w:lang w:val="ru-RU"/>
        </w:rPr>
        <w:t>ю</w:t>
      </w:r>
      <w:r w:rsidRPr="00725218">
        <w:rPr>
          <w:lang w:val="ru-RU"/>
        </w:rPr>
        <w:t>т институциональную</w:t>
      </w:r>
      <w:r w:rsidR="00475986" w:rsidRPr="00725218">
        <w:rPr>
          <w:lang w:val="ru-RU"/>
        </w:rPr>
        <w:t xml:space="preserve"> основ</w:t>
      </w:r>
      <w:r w:rsidRPr="00725218">
        <w:rPr>
          <w:lang w:val="ru-RU"/>
        </w:rPr>
        <w:t>у</w:t>
      </w:r>
      <w:r w:rsidR="00475986" w:rsidRPr="00725218">
        <w:rPr>
          <w:lang w:val="ru-RU"/>
        </w:rPr>
        <w:t xml:space="preserve"> общества более над</w:t>
      </w:r>
      <w:r w:rsidRPr="00725218">
        <w:rPr>
          <w:lang w:val="ru-RU"/>
        </w:rPr>
        <w:t>ежной и, следовательно, позволяю</w:t>
      </w:r>
      <w:r w:rsidR="00475986" w:rsidRPr="00725218">
        <w:rPr>
          <w:lang w:val="ru-RU"/>
        </w:rPr>
        <w:t xml:space="preserve">т </w:t>
      </w:r>
      <w:r w:rsidR="00346EF5" w:rsidRPr="00725218">
        <w:rPr>
          <w:lang w:val="ru-RU"/>
        </w:rPr>
        <w:t xml:space="preserve">некое </w:t>
      </w:r>
      <w:r w:rsidRPr="00725218">
        <w:rPr>
          <w:lang w:val="ru-RU"/>
        </w:rPr>
        <w:t>изменение, которое не является</w:t>
      </w:r>
      <w:r w:rsidR="0047598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разрушительным для </w:t>
      </w:r>
      <w:r w:rsidR="00475986" w:rsidRPr="00725218">
        <w:rPr>
          <w:lang w:val="ru-RU"/>
        </w:rPr>
        <w:t>общества в целом</w:t>
      </w:r>
      <w:r w:rsidR="00346EF5" w:rsidRPr="00725218">
        <w:rPr>
          <w:lang w:val="ru-RU"/>
        </w:rPr>
        <w:t xml:space="preserve"> (не фрагментирует его)</w:t>
      </w:r>
      <w:r w:rsidR="000333D6" w:rsidRPr="00725218">
        <w:rPr>
          <w:lang w:val="ru-RU"/>
        </w:rPr>
        <w:t xml:space="preserve"> </w:t>
      </w:r>
      <w:r w:rsidR="00475986" w:rsidRPr="00725218">
        <w:rPr>
          <w:lang w:val="ru-RU"/>
        </w:rPr>
        <w:t>(см</w:t>
      </w:r>
      <w:r w:rsidRPr="00725218">
        <w:rPr>
          <w:lang w:val="ru-RU"/>
        </w:rPr>
        <w:t>.</w:t>
      </w:r>
      <w:r w:rsidR="00475986" w:rsidRPr="00725218">
        <w:rPr>
          <w:lang w:val="ru-RU"/>
        </w:rPr>
        <w:t xml:space="preserve">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&lt;EndNote&gt;&lt;Cite&gt;&lt;Author&gt;Eckert&lt;/Author&gt;&lt;Year&gt;2004&lt;/Year&gt;&lt;RecNum&gt;538&lt;/RecNum&gt;&lt;DisplayText&gt;Eckert 2004&lt;/DisplayText&gt;&lt;record&gt;&lt;rec-number&gt;538&lt;/rec-number&gt;&lt;foreign-keys&gt;&lt;key app="EN" db-id="5fwt2zwdo55aa8exdzkvrpzm0faexaptewxs" timestamp="0"&gt;538&lt;/key&gt;&lt;/foreign-keys&gt;&lt;ref-type name="Book Section"&gt;5&lt;/ref-type&gt;&lt;contributors&gt;&lt;authors&gt;&lt;author&gt;Eckert, Julia M.&lt;/author&gt;&lt;/authors&gt;&lt;secondary-authors&gt;&lt;author&gt;Eckert, Julia M.&lt;/author&gt;&lt;/secondary-authors&gt;&lt;/contributors&gt;&lt;titles&gt;&lt;title&gt;Einleitung: Gewalt, Meidung und Verfahren: zur Konflikttheorie Georg Elwerts&lt;/title&gt;&lt;secondary-title&gt;Anthropologie der Konflikte. Georg Elwerts konflikttheoretische Thesen in der Diskussion&lt;/secondary-title&gt;&lt;alt-title&gt;Anthropologie der Konflikte. Georg Elwerts konflikttheoretische Thesen in der Diskussion&lt;/alt-title&gt;&lt;/titles&gt;&lt;pages&gt;7-25&lt;/pages&gt;&lt;keywords&gt;&lt;keyword&gt;conflict&lt;/keyword&gt;&lt;keyword&gt;anthropology&lt;/keyword&gt;&lt;keyword&gt;theory&lt;/keyword&gt;&lt;/keywords&gt;&lt;dates&gt;&lt;year&gt;2004&lt;/year&gt;&lt;/dates&gt;&lt;pub-location&gt;Bielefeld&lt;/pub-location&gt;&lt;publisher&gt;Transcript&lt;/publisher&gt;&lt;call-num&gt;A23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Eckert 2004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&lt;EndNote&gt;&lt;Cite&gt;&lt;Author&gt;Zürcher&lt;/Author&gt;&lt;Year&gt;2004&lt;/Year&gt;&lt;RecNum&gt;2257&lt;/RecNum&gt;&lt;DisplayText&gt;Zürcher 2004&lt;/DisplayText&gt;&lt;record&gt;&lt;rec-number&gt;2257&lt;/rec-number&gt;&lt;foreign-keys&gt;&lt;key app="EN" db-id="5fwt2zwdo55aa8exdzkvrpzm0faexaptewxs" timestamp="0"&gt;2257&lt;/key&gt;&lt;/foreign-keys&gt;&lt;ref-type name="Book Section"&gt;5&lt;/ref-type&gt;&lt;contributors&gt;&lt;authors&gt;&lt;author&gt;Zürcher, Christoph&lt;/author&gt;&lt;/authors&gt;&lt;secondary-authors&gt;&lt;author&gt;Eckert, Julia&lt;/author&gt;&lt;/secondary-authors&gt;&lt;/contributors&gt;&lt;titles&gt;&lt;title&gt;Einbettung und Entbettung: Empirische institutionenzentrierte Konfliktanalyse&lt;/title&gt;&lt;secondary-title&gt;Anthropologie der Konflikte; Georg Elwerts konflikttheoretische These in der Diskussion&lt;/secondary-title&gt;&lt;alt-title&gt;Anthropologie der Konflikte; Georg Elwerts konflikttheoretische These in der Diskussion&lt;/alt-title&gt;&lt;/titles&gt;&lt;pages&gt;102-120&lt;/pages&gt;&lt;dates&gt;&lt;year&gt;2004&lt;/year&gt;&lt;/dates&gt;&lt;pub-location&gt;Bielefeld&lt;/pub-location&gt;&lt;publisher&gt;Transcript&lt;/publisher&gt;&lt;call-num&gt;85 ak zürcher texte&lt;/call-num&gt;&lt;urls&gt;&lt;/urls&gt;&lt;/record&gt;&lt;/Cite&gt;&lt;/EndNote&gt;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Zürcher 2004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 xml:space="preserve">;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&lt;EndNote&gt;&lt;Cite&gt;&lt;Author&gt;Dubiel&lt;/Author&gt;&lt;Year&gt;1992&lt;/Year&gt;&lt;RecNum&gt;511&lt;/RecNum&gt;&lt;DisplayText&gt;Dubiel 1992&lt;/DisplayText&gt;&lt;record&gt;&lt;rec-number&gt;511&lt;/rec-number&gt;&lt;foreign-keys&gt;&lt;key app="EN" db-id="5fwt2zwdo55aa8exdzkvrpzm0faexaptewxs" timestamp="0"&gt;511&lt;/key&gt;&lt;/foreign-keys&gt;&lt;ref-type name="Book Section"&gt;5&lt;/ref-type&gt;&lt;contributors&gt;&lt;authors&gt;&lt;author&gt;Dubiel, Helmut&lt;/author&gt;&lt;/authors&gt;&lt;/contributors&gt;&lt;titles&gt;&lt;title&gt;Konsens oder Konflikt? Die normative Integration des demokratischen Staates&lt;/title&gt;&lt;alt-title&gt;Staat und Demokratie in Europa&lt;/alt-title&gt;&lt;/titles&gt;&lt;pages&gt;130-137&lt;/pages&gt;&lt;keywords&gt;&lt;keyword&gt;conflict&lt;/keyword&gt;&lt;keyword&gt;cooperation&lt;/keyword&gt;&lt;keyword&gt;governance&lt;/keyword&gt;&lt;/keywords&gt;&lt;dates&gt;&lt;year&gt;1992&lt;/year&gt;&lt;/dates&gt;&lt;pub-location&gt;Obladen&lt;/pub-location&gt;&lt;publisher&gt;Leske und Budrich&lt;/publisher&gt;&lt;call-num&gt;76 ak state / staat / empire&lt;/call-num&gt;&lt;urls&gt;&lt;/urls&gt;&lt;/record&gt;&lt;/Cite&gt;&lt;/EndNote&gt;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Dubiel 1992</w:t>
      </w:r>
      <w:r w:rsidR="006833E6" w:rsidRPr="00725218">
        <w:rPr>
          <w:lang w:val="ru-RU"/>
        </w:rPr>
        <w:fldChar w:fldCharType="end"/>
      </w:r>
      <w:r w:rsidR="00475986" w:rsidRPr="00725218">
        <w:rPr>
          <w:lang w:val="ru-RU"/>
        </w:rPr>
        <w:t>).</w:t>
      </w:r>
    </w:p>
    <w:p w:rsidR="00873E07" w:rsidRPr="00725218" w:rsidRDefault="00873E07" w:rsidP="00873E07">
      <w:pPr>
        <w:jc w:val="both"/>
        <w:rPr>
          <w:lang w:val="ru-RU"/>
        </w:rPr>
      </w:pPr>
      <w:r w:rsidRPr="00725218">
        <w:rPr>
          <w:lang w:val="ru-RU"/>
        </w:rPr>
        <w:t>В соответстви</w:t>
      </w:r>
      <w:r w:rsidR="00346EF5" w:rsidRPr="00725218">
        <w:rPr>
          <w:lang w:val="ru-RU"/>
        </w:rPr>
        <w:t>и</w:t>
      </w:r>
      <w:r w:rsidRPr="00725218">
        <w:rPr>
          <w:lang w:val="ru-RU"/>
        </w:rPr>
        <w:t xml:space="preserve"> с этим теоретическим предположением </w:t>
      </w:r>
      <w:r w:rsidR="00B3754B" w:rsidRPr="00725218">
        <w:rPr>
          <w:lang w:val="ru-RU"/>
        </w:rPr>
        <w:t>выявление причин</w:t>
      </w:r>
      <w:r w:rsidRPr="00725218">
        <w:rPr>
          <w:lang w:val="ru-RU"/>
        </w:rPr>
        <w:t xml:space="preserve"> конфликта</w:t>
      </w:r>
      <w:r w:rsidR="00B3754B" w:rsidRPr="00725218">
        <w:rPr>
          <w:lang w:val="ru-RU"/>
        </w:rPr>
        <w:t xml:space="preserve"> </w:t>
      </w:r>
      <w:r w:rsidR="0093130F" w:rsidRPr="00725218">
        <w:rPr>
          <w:lang w:val="ru-RU"/>
        </w:rPr>
        <w:t xml:space="preserve">важно, но </w:t>
      </w:r>
      <w:r w:rsidR="00B3754B" w:rsidRPr="00725218">
        <w:rPr>
          <w:lang w:val="ru-RU"/>
        </w:rPr>
        <w:t xml:space="preserve">не достаточно для </w:t>
      </w:r>
      <w:r w:rsidRPr="00725218">
        <w:rPr>
          <w:lang w:val="ru-RU"/>
        </w:rPr>
        <w:t>объясн</w:t>
      </w:r>
      <w:r w:rsidR="00B3754B" w:rsidRPr="00725218">
        <w:rPr>
          <w:lang w:val="ru-RU"/>
        </w:rPr>
        <w:t>ения</w:t>
      </w:r>
      <w:r w:rsidRPr="00725218">
        <w:rPr>
          <w:lang w:val="ru-RU"/>
        </w:rPr>
        <w:t xml:space="preserve"> социальн</w:t>
      </w:r>
      <w:r w:rsidR="00B3754B" w:rsidRPr="00725218">
        <w:rPr>
          <w:lang w:val="ru-RU"/>
        </w:rPr>
        <w:t>ого</w:t>
      </w:r>
      <w:r w:rsidRPr="00725218">
        <w:rPr>
          <w:lang w:val="ru-RU"/>
        </w:rPr>
        <w:t xml:space="preserve"> поряд</w:t>
      </w:r>
      <w:r w:rsidR="00B3754B" w:rsidRPr="00725218">
        <w:rPr>
          <w:lang w:val="ru-RU"/>
        </w:rPr>
        <w:t>ка</w:t>
      </w:r>
      <w:r w:rsidRPr="00725218">
        <w:rPr>
          <w:lang w:val="ru-RU"/>
        </w:rPr>
        <w:t>, стабильност</w:t>
      </w:r>
      <w:r w:rsidR="00B3754B" w:rsidRPr="00725218">
        <w:rPr>
          <w:lang w:val="ru-RU"/>
        </w:rPr>
        <w:t>и</w:t>
      </w:r>
      <w:r w:rsidRPr="00725218">
        <w:rPr>
          <w:lang w:val="ru-RU"/>
        </w:rPr>
        <w:t xml:space="preserve"> и</w:t>
      </w:r>
      <w:r w:rsidR="00B3754B" w:rsidRPr="00725218">
        <w:rPr>
          <w:lang w:val="ru-RU"/>
        </w:rPr>
        <w:t>ли</w:t>
      </w:r>
      <w:r w:rsidRPr="00725218">
        <w:rPr>
          <w:lang w:val="ru-RU"/>
        </w:rPr>
        <w:t xml:space="preserve"> перемен. </w:t>
      </w:r>
      <w:r w:rsidR="00B3754B" w:rsidRPr="00725218">
        <w:rPr>
          <w:lang w:val="ru-RU"/>
        </w:rPr>
        <w:t>Необходимо знание о</w:t>
      </w:r>
      <w:r w:rsidR="00196CA4" w:rsidRPr="00725218">
        <w:rPr>
          <w:lang w:val="ru-RU"/>
        </w:rPr>
        <w:t xml:space="preserve"> специальных института</w:t>
      </w:r>
      <w:r w:rsidR="00B3754B" w:rsidRPr="00725218">
        <w:rPr>
          <w:lang w:val="ru-RU"/>
        </w:rPr>
        <w:t>х</w:t>
      </w:r>
      <w:r w:rsidR="00196CA4" w:rsidRPr="00725218">
        <w:rPr>
          <w:lang w:val="ru-RU"/>
        </w:rPr>
        <w:t>,</w:t>
      </w:r>
      <w:r w:rsidR="0093130F" w:rsidRPr="00725218">
        <w:rPr>
          <w:lang w:val="ru-RU"/>
        </w:rPr>
        <w:t xml:space="preserve"> которые способствуют трансформации</w:t>
      </w:r>
      <w:r w:rsidR="00AD4C8D">
        <w:rPr>
          <w:lang w:val="ru-RU"/>
        </w:rPr>
        <w:t>,</w:t>
      </w:r>
      <w:r w:rsidR="0093130F" w:rsidRPr="00725218">
        <w:rPr>
          <w:lang w:val="ru-RU"/>
        </w:rPr>
        <w:t xml:space="preserve"> казалось бы</w:t>
      </w:r>
      <w:r w:rsidR="00AD4C8D">
        <w:rPr>
          <w:lang w:val="ru-RU"/>
        </w:rPr>
        <w:t>,</w:t>
      </w:r>
      <w:r w:rsidR="0093130F" w:rsidRPr="00725218">
        <w:rPr>
          <w:lang w:val="ru-RU"/>
        </w:rPr>
        <w:t xml:space="preserve"> </w:t>
      </w:r>
      <w:r w:rsidR="00AD4C8D" w:rsidRPr="00725218">
        <w:rPr>
          <w:lang w:val="ru-RU"/>
        </w:rPr>
        <w:t>конфликтных безальтернативных</w:t>
      </w:r>
      <w:r w:rsidR="0093130F" w:rsidRPr="00725218">
        <w:rPr>
          <w:lang w:val="ru-RU"/>
        </w:rPr>
        <w:t xml:space="preserve"> ситуаций</w:t>
      </w:r>
      <w:r w:rsidR="008D7B2C" w:rsidRPr="00725218">
        <w:rPr>
          <w:lang w:val="ru-RU"/>
        </w:rPr>
        <w:t xml:space="preserve"> в более предсказуем</w:t>
      </w:r>
      <w:r w:rsidR="00B3754B" w:rsidRPr="00725218">
        <w:rPr>
          <w:lang w:val="ru-RU"/>
        </w:rPr>
        <w:t>ые</w:t>
      </w:r>
      <w:r w:rsidRPr="00725218">
        <w:rPr>
          <w:lang w:val="ru-RU"/>
        </w:rPr>
        <w:t xml:space="preserve">, </w:t>
      </w:r>
      <w:r w:rsidR="008D7B2C" w:rsidRPr="00725218">
        <w:rPr>
          <w:lang w:val="ru-RU"/>
        </w:rPr>
        <w:t>основанн</w:t>
      </w:r>
      <w:r w:rsidR="00B3754B" w:rsidRPr="00725218">
        <w:rPr>
          <w:lang w:val="ru-RU"/>
        </w:rPr>
        <w:t>ые</w:t>
      </w:r>
      <w:r w:rsidR="008D7B2C" w:rsidRPr="00725218">
        <w:rPr>
          <w:lang w:val="ru-RU"/>
        </w:rPr>
        <w:t xml:space="preserve"> на правилах</w:t>
      </w:r>
      <w:r w:rsidR="00B3754B" w:rsidRPr="00725218">
        <w:rPr>
          <w:lang w:val="ru-RU"/>
        </w:rPr>
        <w:t>,</w:t>
      </w:r>
      <w:r w:rsidRPr="00725218">
        <w:rPr>
          <w:lang w:val="ru-RU"/>
        </w:rPr>
        <w:t xml:space="preserve"> социальн</w:t>
      </w:r>
      <w:r w:rsidR="00B3754B" w:rsidRPr="00725218">
        <w:rPr>
          <w:lang w:val="ru-RU"/>
        </w:rPr>
        <w:t>ы</w:t>
      </w:r>
      <w:r w:rsidRPr="00725218">
        <w:rPr>
          <w:lang w:val="ru-RU"/>
        </w:rPr>
        <w:t>е действи</w:t>
      </w:r>
      <w:r w:rsidR="00B3754B" w:rsidRPr="00725218">
        <w:rPr>
          <w:lang w:val="ru-RU"/>
        </w:rPr>
        <w:t>я</w:t>
      </w:r>
      <w:r w:rsidRPr="00725218">
        <w:rPr>
          <w:lang w:val="ru-RU"/>
        </w:rPr>
        <w:t xml:space="preserve"> </w:t>
      </w:r>
      <w:r w:rsidR="008D7B2C" w:rsidRPr="00725218">
        <w:rPr>
          <w:lang w:val="ru-RU"/>
        </w:rPr>
        <w:t>(</w:t>
      </w:r>
      <w:r w:rsidR="006833E6" w:rsidRPr="00725218">
        <w:rPr>
          <w:lang w:val="ru-RU"/>
        </w:rPr>
        <w:fldChar w:fldCharType="begin"/>
      </w:r>
      <w:r w:rsidR="008D7B2C" w:rsidRPr="00725218">
        <w:rPr>
          <w:lang w:val="ru-RU"/>
        </w:rPr>
        <w:instrText xml:space="preserve"> ADDIN EN.CITE &lt;EndNote&gt;&lt;Cite&gt;&lt;Author&gt;Koehler&lt;/Author&gt;&lt;Year&gt;2013&lt;/Year&gt;&lt;RecNum&gt;5139&lt;/RecNum&gt;&lt;DisplayText&gt;Koehler 2013&lt;/DisplayText&gt;&lt;record&gt;&lt;rec-number&gt;5139&lt;/rec-number&gt;&lt;foreign-keys&gt;&lt;key app="EN" db-id="5fwt2zwdo55aa8exdzkvrpzm0faexaptewxs" timestamp="1377720227"&gt;5139&lt;/key&gt;&lt;/foreign-keys&gt;&lt;ref-type name="Thesis"&gt;32&lt;/ref-type&gt;&lt;contributors&gt;&lt;authors&gt;&lt;author&gt;Jan Koehler&lt;/author&gt;&lt;/authors&gt;&lt;tertiary-authors&gt;&lt;author&gt;Michael Daxner&lt;/author&gt;&lt;author&gt;Marianne Braig&lt;/author&gt;&lt;/tertiary-authors&gt;&lt;/contributors&gt;&lt;titles&gt;&lt;title&gt;Institution-centred conflict research. The methodology and its application in Afghanistan&lt;/title&gt;&lt;secondary-title&gt;Politik- und Sozialwissenschaften&lt;/secondary-title&gt;&lt;/titles&gt;&lt;pages&gt;354&lt;/pages&gt;&lt;volume&gt;Dr. phil.&lt;/volume&gt;&lt;dates&gt;&lt;year&gt;2013&lt;/year&gt;&lt;pub-dates&gt;&lt;date&gt;20.02.2013&lt;/date&gt;&lt;/pub-dates&gt;&lt;/dates&gt;&lt;pub-location&gt;Berlin&lt;/pub-location&gt;&lt;publisher&gt;Freie Universität Berlin&lt;/publisher&gt;&lt;work-type&gt;Doctoral Thesis&lt;/work-type&gt;&lt;urls&gt;&lt;/urls&gt;&lt;/record&gt;&lt;/Cite&gt;&lt;/EndNote&gt;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8D7B2C" w:rsidRPr="00725218">
        <w:rPr>
          <w:lang w:val="ru-RU"/>
        </w:rPr>
        <w:t>Koehler 2013</w:t>
      </w:r>
      <w:r w:rsidR="006833E6" w:rsidRPr="00725218">
        <w:rPr>
          <w:lang w:val="ru-RU"/>
        </w:rPr>
        <w:fldChar w:fldCharType="end"/>
      </w:r>
      <w:r w:rsidR="008D7B2C" w:rsidRPr="00725218">
        <w:rPr>
          <w:lang w:val="ru-RU"/>
        </w:rPr>
        <w:t>).</w:t>
      </w:r>
    </w:p>
    <w:p w:rsidR="008D7B2C" w:rsidRPr="00725218" w:rsidRDefault="008D7B2C" w:rsidP="008D7B2C">
      <w:pPr>
        <w:jc w:val="both"/>
        <w:rPr>
          <w:lang w:val="ru-RU"/>
        </w:rPr>
      </w:pPr>
      <w:r w:rsidRPr="00725218">
        <w:rPr>
          <w:lang w:val="ru-RU"/>
        </w:rPr>
        <w:t xml:space="preserve">Основываясь на </w:t>
      </w:r>
      <w:r w:rsidR="00B3754B" w:rsidRPr="00725218">
        <w:rPr>
          <w:lang w:val="ru-RU"/>
        </w:rPr>
        <w:t xml:space="preserve">выдвинутых </w:t>
      </w:r>
      <w:r w:rsidRPr="00725218">
        <w:rPr>
          <w:lang w:val="ru-RU"/>
        </w:rPr>
        <w:t>положениях институциональной теории конфликтов</w:t>
      </w:r>
      <w:r w:rsidR="00B3754B" w:rsidRPr="00725218">
        <w:rPr>
          <w:lang w:val="ru-RU"/>
        </w:rPr>
        <w:t>,</w:t>
      </w:r>
      <w:r w:rsidRPr="00725218">
        <w:rPr>
          <w:lang w:val="ru-RU"/>
        </w:rPr>
        <w:t xml:space="preserve"> мы пришли к трем основным вопрос</w:t>
      </w:r>
      <w:r w:rsidR="00B3754B" w:rsidRPr="00725218">
        <w:rPr>
          <w:lang w:val="ru-RU"/>
        </w:rPr>
        <w:t>а</w:t>
      </w:r>
      <w:r w:rsidRPr="00725218">
        <w:rPr>
          <w:lang w:val="ru-RU"/>
        </w:rPr>
        <w:t>м эмпирических исследований:</w:t>
      </w:r>
    </w:p>
    <w:p w:rsidR="003B5602" w:rsidRPr="00725218" w:rsidRDefault="008D7B2C" w:rsidP="000E4BFA">
      <w:pPr>
        <w:jc w:val="both"/>
        <w:rPr>
          <w:i/>
          <w:iCs/>
          <w:lang w:val="ru-RU"/>
        </w:rPr>
      </w:pPr>
      <w:bookmarkStart w:id="4" w:name="_Toc348212966"/>
      <w:bookmarkStart w:id="5" w:name="_Toc348952834"/>
      <w:bookmarkStart w:id="6" w:name="_Toc349055772"/>
      <w:r w:rsidRPr="00725218">
        <w:rPr>
          <w:i/>
          <w:iCs/>
          <w:lang w:val="ru-RU"/>
        </w:rPr>
        <w:t>Как протекают конфликты</w:t>
      </w:r>
      <w:r w:rsidR="003B5602" w:rsidRPr="00725218">
        <w:rPr>
          <w:i/>
          <w:iCs/>
          <w:lang w:val="ru-RU"/>
        </w:rPr>
        <w:t>?</w:t>
      </w:r>
      <w:bookmarkEnd w:id="4"/>
      <w:bookmarkEnd w:id="5"/>
      <w:bookmarkEnd w:id="6"/>
    </w:p>
    <w:p w:rsidR="008D7B2C" w:rsidRPr="00725218" w:rsidRDefault="008D7B2C" w:rsidP="008D7B2C">
      <w:pPr>
        <w:jc w:val="both"/>
        <w:rPr>
          <w:color w:val="FF0000"/>
          <w:lang w:val="ru-RU"/>
        </w:rPr>
      </w:pPr>
      <w:r w:rsidRPr="00725218">
        <w:rPr>
          <w:lang w:val="ru-RU"/>
        </w:rPr>
        <w:t>Конфликт – это социальная ситуация, в которой интересы субъектов приходят к столкновению.</w:t>
      </w:r>
      <w:r w:rsidRPr="00725218">
        <w:rPr>
          <w:bCs/>
          <w:iCs/>
          <w:vertAlign w:val="superscript"/>
          <w:lang w:val="ru-RU"/>
        </w:rPr>
        <w:footnoteReference w:id="2"/>
      </w:r>
      <w:r w:rsidRPr="00725218">
        <w:rPr>
          <w:vertAlign w:val="superscript"/>
          <w:lang w:val="ru-RU"/>
        </w:rPr>
        <w:t xml:space="preserve"> </w:t>
      </w:r>
      <w:r w:rsidRPr="00725218">
        <w:rPr>
          <w:lang w:val="ru-RU"/>
        </w:rPr>
        <w:t xml:space="preserve">Конфликтную ситуацию необходимо </w:t>
      </w:r>
      <w:r w:rsidR="00633603" w:rsidRPr="00725218">
        <w:rPr>
          <w:lang w:val="ru-RU"/>
        </w:rPr>
        <w:t>отличать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от того, каким образом конфликт прорабатывается. Течение конфликта може</w:t>
      </w:r>
      <w:r w:rsidR="00633603" w:rsidRPr="00725218">
        <w:rPr>
          <w:lang w:val="ru-RU"/>
        </w:rPr>
        <w:t>т быть более или менее жестоким</w:t>
      </w:r>
      <w:r w:rsidR="0093130F" w:rsidRPr="00725218">
        <w:rPr>
          <w:lang w:val="ru-RU"/>
        </w:rPr>
        <w:t>, насильственным</w:t>
      </w:r>
      <w:r w:rsidRPr="00725218">
        <w:rPr>
          <w:lang w:val="ru-RU"/>
        </w:rPr>
        <w:t xml:space="preserve"> (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&lt;EndNote&gt;&lt;Cite&gt;&lt;Author&gt;Tilly&lt;/Author&gt;&lt;Year&gt;2007&lt;/Year&gt;&lt;RecNum&gt;5258&lt;/RecNum&gt;&lt;DisplayText&gt;Tilly/Tarrow 2007&lt;/DisplayText&gt;&lt;record&gt;&lt;rec-number&gt;5258&lt;/rec-number&gt;&lt;foreign-keys&gt;&lt;key app="EN" db-id="5fwt2zwdo55aa8exdzkvrpzm0faexaptewxs" timestamp="1408964211"&gt;5258&lt;/key&gt;&lt;/foreign-keys&gt;&lt;ref-type name="Book"&gt;6&lt;/ref-type&gt;&lt;contributors&gt;&lt;authors&gt;&lt;author&gt;Tilly, Charles&lt;/author&gt;&lt;author&gt;Tarrow, Sidney&lt;/author&gt;&lt;/authors&gt;&lt;/contributors&gt;&lt;titles&gt;&lt;title&gt;Contentious politics&lt;/title&gt;&lt;/titles&gt;&lt;pages&gt;XIII, 245&lt;/pages&gt;&lt;dates&gt;&lt;year&gt;2007&lt;/year&gt;&lt;/dates&gt;&lt;pub-location&gt;Boulder&lt;/pub-location&gt;&lt;publisher&gt;Paradigm Publ.&lt;/publisher&gt;&lt;urls&gt;&lt;/urls&gt;&lt;/record&gt;&lt;/Cite&gt;&lt;/EndNote&gt;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Tilly/Tarrow 2007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 xml:space="preserve">, 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&lt;EndNote&gt;&lt;Cite&gt;&lt;Author&gt;Siegelberg&lt;/Author&gt;&lt;Year&gt;1994&lt;/Year&gt;&lt;RecNum&gt;5255&lt;/RecNum&gt;&lt;DisplayText&gt;Siegelberg 1994&lt;/DisplayText&gt;&lt;record&gt;&lt;rec-number&gt;5255&lt;/rec-number&gt;&lt;foreign-keys&gt;&lt;key app="EN" db-id="5fwt2zwdo55aa8exdzkvrpzm0faexaptewxs" timestamp="1408964211"&gt;5255&lt;/key&gt;&lt;/foreign-keys&gt;&lt;ref-type name="Book"&gt;6&lt;/ref-type&gt;&lt;contributors&gt;&lt;authors&gt;&lt;author&gt;Siegelberg, Jens&lt;/author&gt;&lt;/authors&gt;&lt;/contributors&gt;&lt;titles&gt;&lt;title&gt;Kapitalismus und Krieg. Eine Theorie des Krieges in der Weltgesellschaft&lt;/title&gt;&lt;/titles&gt;&lt;dates&gt;&lt;year&gt;1994&lt;/year&gt;&lt;/dates&gt;&lt;pub-location&gt;Münster - Hamburg&lt;/pub-location&gt;&lt;publisher&gt;Lit&lt;/publisher&gt;&lt;urls&gt;&lt;/urls&gt;&lt;/record&gt;&lt;/Cite&gt;&lt;/EndNote&gt;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Siegelberg 1994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>). Оно также может быть более или менее у</w:t>
      </w:r>
      <w:r w:rsidR="0093130F" w:rsidRPr="00725218">
        <w:rPr>
          <w:lang w:val="ru-RU"/>
        </w:rPr>
        <w:t>корене</w:t>
      </w:r>
      <w:r w:rsidRPr="00725218">
        <w:rPr>
          <w:lang w:val="ru-RU"/>
        </w:rPr>
        <w:t>но в правила и норм</w:t>
      </w:r>
      <w:r w:rsidR="0093130F" w:rsidRPr="00725218">
        <w:rPr>
          <w:lang w:val="ru-RU"/>
        </w:rPr>
        <w:t>ы</w:t>
      </w:r>
      <w:r w:rsidRPr="00725218">
        <w:rPr>
          <w:lang w:val="ru-RU"/>
        </w:rPr>
        <w:t xml:space="preserve"> (</w:t>
      </w:r>
      <w:r w:rsidR="006833E6" w:rsidRPr="00725218">
        <w:rPr>
          <w:lang w:val="ru-RU"/>
        </w:rPr>
        <w:fldChar w:fldCharType="begin"/>
      </w:r>
      <w:r w:rsidRPr="00725218">
        <w:rPr>
          <w:lang w:val="ru-RU"/>
        </w:rPr>
        <w:instrText xml:space="preserve"> ADDIN EN.CITE &lt;EndNote&gt;&lt;Cite&gt;&lt;Author&gt;Zürcher&lt;/Author&gt;&lt;Year&gt;2004&lt;/Year&gt;&lt;RecNum&gt;2257&lt;/RecNum&gt;&lt;DisplayText&gt;Zürcher 2004&lt;/DisplayText&gt;&lt;record&gt;&lt;rec-number&gt;2257&lt;/rec-number&gt;&lt;foreign-keys&gt;&lt;key app="EN" db-id="5fwt2zwdo55aa8exdzkvrpzm0faexaptewxs" timestamp="0"&gt;2257&lt;/key&gt;&lt;/foreign-keys&gt;&lt;ref-type name="Book Section"&gt;5&lt;/ref-type&gt;&lt;contributors&gt;&lt;authors&gt;&lt;author&gt;Zürcher, Christoph&lt;/author&gt;&lt;/authors&gt;&lt;secondary-authors&gt;&lt;author&gt;Eckert, Julia&lt;/author&gt;&lt;/secondary-authors&gt;&lt;/contributors&gt;&lt;titles&gt;&lt;title&gt;Einbettung und Entbettung: Empirische institutionenzentrierte Konfliktanalyse&lt;/title&gt;&lt;secondary-title&gt;Anthropologie der Konflikte; Georg Elwerts konflikttheoretische These in der Diskussion&lt;/secondary-title&gt;&lt;alt-title&gt;Anthropologie der Konflikte; Georg Elwerts konflikttheoretische These in der Diskussion&lt;/alt-title&gt;&lt;/titles&gt;&lt;pages&gt;102-120&lt;/pages&gt;&lt;dates&gt;&lt;year&gt;2004&lt;/year&gt;&lt;/dates&gt;&lt;pub-location&gt;Bielefeld&lt;/pub-location&gt;&lt;publisher&gt;Transcript&lt;/publisher&gt;&lt;call-num&gt;85 ak zürcher texte&lt;/call-num&gt;&lt;urls&gt;&lt;/urls&gt;&lt;/record&gt;&lt;/Cite&gt;&lt;/EndNote&gt;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Pr="00725218">
        <w:rPr>
          <w:lang w:val="ru-RU"/>
        </w:rPr>
        <w:t>Zürcher 2004</w:t>
      </w:r>
      <w:r w:rsidR="006833E6" w:rsidRPr="00725218">
        <w:rPr>
          <w:lang w:val="ru-RU"/>
        </w:rPr>
        <w:fldChar w:fldCharType="end"/>
      </w:r>
      <w:r w:rsidRPr="00725218">
        <w:rPr>
          <w:lang w:val="ru-RU"/>
        </w:rPr>
        <w:t>).</w:t>
      </w:r>
    </w:p>
    <w:p w:rsidR="00475986" w:rsidRPr="00725218" w:rsidRDefault="00475986" w:rsidP="00475986">
      <w:pPr>
        <w:jc w:val="both"/>
        <w:rPr>
          <w:lang w:val="ru-RU"/>
        </w:rPr>
      </w:pPr>
      <w:r w:rsidRPr="00725218">
        <w:rPr>
          <w:lang w:val="ru-RU"/>
        </w:rPr>
        <w:t>Насилие и институциональная</w:t>
      </w:r>
      <w:r w:rsidR="008D7B2C" w:rsidRPr="00725218">
        <w:rPr>
          <w:lang w:val="ru-RU"/>
        </w:rPr>
        <w:t xml:space="preserve"> укорененность</w:t>
      </w:r>
      <w:r w:rsidRPr="00725218">
        <w:rPr>
          <w:lang w:val="ru-RU"/>
        </w:rPr>
        <w:t xml:space="preserve"> рассматриваются</w:t>
      </w:r>
      <w:r w:rsidR="0093130F" w:rsidRPr="00725218">
        <w:rPr>
          <w:lang w:val="ru-RU"/>
        </w:rPr>
        <w:t>, таким образом,</w:t>
      </w:r>
      <w:r w:rsidRPr="00725218">
        <w:rPr>
          <w:lang w:val="ru-RU"/>
        </w:rPr>
        <w:t xml:space="preserve"> как концептуально </w:t>
      </w:r>
      <w:r w:rsidR="008D7B2C" w:rsidRPr="00725218">
        <w:rPr>
          <w:lang w:val="ru-RU"/>
        </w:rPr>
        <w:t>различные</w:t>
      </w:r>
      <w:r w:rsidR="000333D6" w:rsidRPr="00725218">
        <w:rPr>
          <w:lang w:val="ru-RU"/>
        </w:rPr>
        <w:t xml:space="preserve"> </w:t>
      </w:r>
      <w:r w:rsidR="008D7B2C" w:rsidRPr="00725218">
        <w:rPr>
          <w:lang w:val="ru-RU"/>
        </w:rPr>
        <w:t>переменные, характеризующие</w:t>
      </w:r>
      <w:r w:rsidRPr="00725218">
        <w:rPr>
          <w:lang w:val="ru-RU"/>
        </w:rPr>
        <w:t xml:space="preserve"> различные </w:t>
      </w:r>
      <w:r w:rsidR="008D7B2C" w:rsidRPr="00725218">
        <w:rPr>
          <w:lang w:val="ru-RU"/>
        </w:rPr>
        <w:t>виды протекания</w:t>
      </w:r>
      <w:r w:rsidRPr="00725218">
        <w:rPr>
          <w:lang w:val="ru-RU"/>
        </w:rPr>
        <w:t xml:space="preserve"> конфликтов. Мы использовали дифференциацию четырех идеальных типов</w:t>
      </w:r>
      <w:r w:rsidR="0093130F" w:rsidRPr="00725218">
        <w:rPr>
          <w:lang w:val="ru-RU"/>
        </w:rPr>
        <w:t xml:space="preserve"> Георга Эльверта</w:t>
      </w:r>
      <w:r w:rsidRPr="00725218">
        <w:rPr>
          <w:lang w:val="ru-RU"/>
        </w:rPr>
        <w:t xml:space="preserve">, </w:t>
      </w:r>
      <w:r w:rsidR="008D7B2C" w:rsidRPr="00725218">
        <w:rPr>
          <w:lang w:val="ru-RU"/>
        </w:rPr>
        <w:t xml:space="preserve">которые он назвал «конфликтами </w:t>
      </w:r>
      <w:r w:rsidR="0069564E" w:rsidRPr="00725218">
        <w:rPr>
          <w:lang w:val="ru-RU"/>
        </w:rPr>
        <w:t>актер</w:t>
      </w:r>
      <w:r w:rsidR="008D7B2C" w:rsidRPr="00725218">
        <w:rPr>
          <w:lang w:val="ru-RU"/>
        </w:rPr>
        <w:t>ов»</w:t>
      </w:r>
      <w:r w:rsidRPr="00725218">
        <w:rPr>
          <w:lang w:val="ru-RU"/>
        </w:rPr>
        <w:t xml:space="preserve"> </w:t>
      </w:r>
      <w:r w:rsidR="008D7B2C" w:rsidRPr="00725218">
        <w:rPr>
          <w:lang w:val="ru-RU"/>
        </w:rPr>
        <w:t>(</w:t>
      </w:r>
      <w:r w:rsidR="006833E6" w:rsidRPr="00725218">
        <w:rPr>
          <w:lang w:val="ru-RU"/>
        </w:rPr>
        <w:fldChar w:fldCharType="begin"/>
      </w:r>
      <w:r w:rsidR="008D7B2C" w:rsidRPr="00725218">
        <w:rPr>
          <w:lang w:val="ru-RU"/>
        </w:rPr>
        <w:instrText xml:space="preserve"> ADDIN EN.CITE &lt;EndNote&gt;&lt;Cite&gt;&lt;Author&gt;Elwert&lt;/Author&gt;&lt;Year&gt;2004&lt;/Year&gt;&lt;RecNum&gt;588&lt;/RecNum&gt;&lt;DisplayText&gt;Elwert 2004&lt;/DisplayText&gt;&lt;record&gt;&lt;rec-number&gt;588&lt;/rec-number&gt;&lt;foreign-keys&gt;&lt;key app="EN" db-id="5fwt2zwdo55aa8exdzkvrpzm0faexaptewxs" timestamp="0"&gt;588&lt;/key&gt;&lt;/foreign-keys&gt;&lt;ref-type name="Book Section"&gt;5&lt;/ref-type&gt;&lt;contributors&gt;&lt;authors&gt;&lt;author&gt;Elwert, Georg&lt;/author&gt;&lt;/authors&gt;&lt;secondary-authors&gt;&lt;author&gt;Eckert, Julia M.&lt;/author&gt;&lt;/secondary-authors&gt;&lt;/contributors&gt;&lt;titles&gt;&lt;title&gt;Anthropologische Perspektiven auf Konflikt&lt;/title&gt;&lt;secondary-title&gt;Anthropologie der Konflikte. Georg Elwerts konflikttheoretische Thesen in der Diskussion&lt;/secondary-title&gt;&lt;alt-title&gt;Anthropologie der Konflikte. Georg Elwerts konflikttheoretische Thesen in der Diskussion&lt;/alt-title&gt;&lt;/titles&gt;&lt;pages&gt;26-38&lt;/pages&gt;&lt;dates&gt;&lt;year&gt;2004&lt;/year&gt;&lt;/dates&gt;&lt;pub-location&gt;Bielefeld&lt;/pub-location&gt;&lt;publisher&gt;Transcript&lt;/publisher&gt;&lt;call-num&gt;A23&lt;/call-num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8D7B2C" w:rsidRPr="00725218">
        <w:rPr>
          <w:lang w:val="ru-RU"/>
        </w:rPr>
        <w:t>Elwert 2004</w:t>
      </w:r>
      <w:r w:rsidR="006833E6" w:rsidRPr="00725218">
        <w:rPr>
          <w:lang w:val="ru-RU"/>
        </w:rPr>
        <w:fldChar w:fldCharType="end"/>
      </w:r>
      <w:r w:rsidR="008D7B2C" w:rsidRPr="00725218">
        <w:rPr>
          <w:lang w:val="ru-RU"/>
        </w:rPr>
        <w:t xml:space="preserve">): </w:t>
      </w:r>
      <w:r w:rsidRPr="00725218">
        <w:rPr>
          <w:lang w:val="ru-RU"/>
        </w:rPr>
        <w:t>самые</w:t>
      </w:r>
      <w:r w:rsidR="008D7B2C" w:rsidRPr="00725218">
        <w:rPr>
          <w:lang w:val="ru-RU"/>
        </w:rPr>
        <w:t xml:space="preserve"> насильственные </w:t>
      </w:r>
      <w:r w:rsidRPr="00725218">
        <w:rPr>
          <w:lang w:val="ru-RU"/>
        </w:rPr>
        <w:t>и не</w:t>
      </w:r>
      <w:r w:rsidR="008D7B2C" w:rsidRPr="00725218">
        <w:rPr>
          <w:lang w:val="ru-RU"/>
        </w:rPr>
        <w:t xml:space="preserve">укорененные - </w:t>
      </w:r>
      <w:r w:rsidRPr="00725218">
        <w:rPr>
          <w:lang w:val="ru-RU"/>
        </w:rPr>
        <w:t>физическое уничтожение противника</w:t>
      </w:r>
      <w:r w:rsidR="008D7B2C" w:rsidRPr="00725218">
        <w:rPr>
          <w:lang w:val="ru-RU"/>
        </w:rPr>
        <w:t>;</w:t>
      </w:r>
      <w:r w:rsidRPr="00725218">
        <w:rPr>
          <w:lang w:val="ru-RU"/>
        </w:rPr>
        <w:t xml:space="preserve"> бол</w:t>
      </w:r>
      <w:r w:rsidR="008D7B2C" w:rsidRPr="00725218">
        <w:rPr>
          <w:lang w:val="ru-RU"/>
        </w:rPr>
        <w:t>ее</w:t>
      </w:r>
      <w:r w:rsidRPr="00725218">
        <w:rPr>
          <w:lang w:val="ru-RU"/>
        </w:rPr>
        <w:t xml:space="preserve"> </w:t>
      </w:r>
      <w:r w:rsidR="008D7B2C" w:rsidRPr="00725218">
        <w:rPr>
          <w:lang w:val="ru-RU"/>
        </w:rPr>
        <w:t>укорененные</w:t>
      </w:r>
      <w:r w:rsidRPr="00725218">
        <w:rPr>
          <w:lang w:val="ru-RU"/>
        </w:rPr>
        <w:t xml:space="preserve">, но все еще </w:t>
      </w:r>
      <w:r w:rsidR="008D7B2C" w:rsidRPr="00725218">
        <w:rPr>
          <w:lang w:val="ru-RU"/>
        </w:rPr>
        <w:t xml:space="preserve">насильственные </w:t>
      </w:r>
      <w:r w:rsidRPr="00725218">
        <w:rPr>
          <w:lang w:val="ru-RU"/>
        </w:rPr>
        <w:t xml:space="preserve">формы </w:t>
      </w:r>
      <w:r w:rsidR="001C4B18">
        <w:rPr>
          <w:lang w:val="ru-RU"/>
        </w:rPr>
        <w:t xml:space="preserve">– </w:t>
      </w:r>
      <w:r w:rsidR="001C4B18" w:rsidRPr="00725218">
        <w:rPr>
          <w:lang w:val="ru-RU"/>
        </w:rPr>
        <w:t>вражд</w:t>
      </w:r>
      <w:r w:rsidR="001C4B18">
        <w:rPr>
          <w:lang w:val="ru-RU"/>
        </w:rPr>
        <w:t>а, междоусобицы</w:t>
      </w:r>
      <w:r w:rsidR="008D7B2C" w:rsidRPr="00725218">
        <w:rPr>
          <w:lang w:val="ru-RU"/>
        </w:rPr>
        <w:t>; ненасильственные и неукорененные – избегания; и</w:t>
      </w:r>
      <w:r w:rsidRPr="00725218">
        <w:rPr>
          <w:lang w:val="ru-RU"/>
        </w:rPr>
        <w:t xml:space="preserve">, наконец, наиболее </w:t>
      </w:r>
      <w:r w:rsidR="008D7B2C" w:rsidRPr="00725218">
        <w:rPr>
          <w:lang w:val="ru-RU"/>
        </w:rPr>
        <w:t xml:space="preserve">укорененные </w:t>
      </w:r>
      <w:r w:rsidRPr="00725218">
        <w:rPr>
          <w:lang w:val="ru-RU"/>
        </w:rPr>
        <w:t xml:space="preserve">и наименее насильственные </w:t>
      </w:r>
      <w:r w:rsidR="008D7B2C" w:rsidRPr="00725218">
        <w:rPr>
          <w:lang w:val="ru-RU"/>
        </w:rPr>
        <w:t>типы протекания</w:t>
      </w:r>
      <w:r w:rsidRPr="00725218">
        <w:rPr>
          <w:lang w:val="ru-RU"/>
        </w:rPr>
        <w:t xml:space="preserve"> конфликтов</w:t>
      </w:r>
      <w:r w:rsidR="008D7B2C" w:rsidRPr="00725218">
        <w:rPr>
          <w:lang w:val="ru-RU"/>
        </w:rPr>
        <w:t xml:space="preserve"> – </w:t>
      </w:r>
      <w:r w:rsidRPr="00725218">
        <w:rPr>
          <w:lang w:val="ru-RU"/>
        </w:rPr>
        <w:t>процедур</w:t>
      </w:r>
      <w:r w:rsidR="008D7B2C" w:rsidRPr="00725218">
        <w:rPr>
          <w:lang w:val="ru-RU"/>
        </w:rPr>
        <w:t>ы</w:t>
      </w:r>
      <w:r w:rsidRPr="00725218">
        <w:rPr>
          <w:lang w:val="ru-RU"/>
        </w:rPr>
        <w:t>.</w:t>
      </w:r>
    </w:p>
    <w:p w:rsidR="00633603" w:rsidRPr="00725218" w:rsidRDefault="00633603" w:rsidP="000E4BFA">
      <w:pPr>
        <w:jc w:val="both"/>
        <w:rPr>
          <w:i/>
          <w:iCs/>
          <w:lang w:val="ru-RU"/>
        </w:rPr>
      </w:pPr>
      <w:r w:rsidRPr="00725218">
        <w:rPr>
          <w:i/>
          <w:iCs/>
          <w:lang w:val="ru-RU"/>
        </w:rPr>
        <w:t>Какую роль играют институты в конфликтах?</w:t>
      </w:r>
    </w:p>
    <w:p w:rsidR="003B5602" w:rsidRPr="00725218" w:rsidRDefault="00633603" w:rsidP="000E4BFA">
      <w:pPr>
        <w:jc w:val="both"/>
        <w:rPr>
          <w:lang w:val="ru-RU"/>
        </w:rPr>
      </w:pPr>
      <w:r w:rsidRPr="00725218">
        <w:rPr>
          <w:lang w:val="ru-RU"/>
        </w:rPr>
        <w:t>Институты сообщают и ограничивают выбор актеров в целом и в конфликте</w:t>
      </w:r>
      <w:r w:rsidR="0093130F" w:rsidRPr="00725218">
        <w:rPr>
          <w:lang w:val="ru-RU"/>
        </w:rPr>
        <w:t>,</w:t>
      </w:r>
      <w:r w:rsidRPr="00725218">
        <w:rPr>
          <w:lang w:val="ru-RU"/>
        </w:rPr>
        <w:t xml:space="preserve"> в частности. Проц</w:t>
      </w:r>
      <w:r w:rsidR="00AD4C8D">
        <w:rPr>
          <w:lang w:val="ru-RU"/>
        </w:rPr>
        <w:t xml:space="preserve">едуры (в наиболее общем понятии - </w:t>
      </w:r>
      <w:r w:rsidRPr="00725218">
        <w:rPr>
          <w:lang w:val="ru-RU"/>
        </w:rPr>
        <w:t>правила соревновательной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игры) являются типом институтов, специализирующи</w:t>
      </w:r>
      <w:r w:rsidR="0093130F" w:rsidRPr="00725218">
        <w:rPr>
          <w:lang w:val="ru-RU"/>
        </w:rPr>
        <w:t>х</w:t>
      </w:r>
      <w:r w:rsidRPr="00725218">
        <w:rPr>
          <w:lang w:val="ru-RU"/>
        </w:rPr>
        <w:t>ся на обеспечении протекания конфликта в определенных рамках. Отсюда, динамическая модель протекания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конфликта предсказывает, что институты могут играть центральную роль в конфликте, роль, которая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уменьшает вероятность применения насилия и гарантирует институциональное укоренение конфликта.</w:t>
      </w:r>
      <w:r w:rsidR="003B5602" w:rsidRPr="00725218">
        <w:rPr>
          <w:lang w:val="ru-RU"/>
        </w:rPr>
        <w:t xml:space="preserve"> </w:t>
      </w:r>
    </w:p>
    <w:p w:rsidR="00633603" w:rsidRPr="00725218" w:rsidRDefault="00633603" w:rsidP="000E4BFA">
      <w:pPr>
        <w:jc w:val="both"/>
        <w:rPr>
          <w:lang w:val="ru-RU"/>
        </w:rPr>
      </w:pPr>
      <w:bookmarkStart w:id="7" w:name="_Toc348212968"/>
      <w:bookmarkStart w:id="8" w:name="_Toc348952836"/>
      <w:bookmarkStart w:id="9" w:name="_Toc349055776"/>
      <w:r w:rsidRPr="00725218">
        <w:rPr>
          <w:lang w:val="ru-RU"/>
        </w:rPr>
        <w:t xml:space="preserve">Однако очевидный факт, что институты ограничивают действия, заставляют зависеть от выбора одних сценариев и предлагают приоритеты для других, имеет свои дистрибутивныe </w:t>
      </w:r>
      <w:r w:rsidRPr="00725218">
        <w:rPr>
          <w:lang w:val="ru-RU"/>
        </w:rPr>
        <w:lastRenderedPageBreak/>
        <w:t>последствия для формирования с</w:t>
      </w:r>
      <w:r w:rsidR="00E1380D" w:rsidRPr="00725218">
        <w:rPr>
          <w:lang w:val="ru-RU"/>
        </w:rPr>
        <w:t>т</w:t>
      </w:r>
      <w:r w:rsidRPr="00725218">
        <w:rPr>
          <w:lang w:val="ru-RU"/>
        </w:rPr>
        <w:t>рого определенных особенностей социального порядка при наличии целого спектра альтернатив. Эти дистрибутивные последствия и исключение тех или иных альтернативных сценариев могут быть оспорены актерами. Следовательно, институты могут также вызвать конфликты.</w:t>
      </w:r>
    </w:p>
    <w:bookmarkEnd w:id="7"/>
    <w:bookmarkEnd w:id="8"/>
    <w:bookmarkEnd w:id="9"/>
    <w:p w:rsidR="00E1380D" w:rsidRPr="00725218" w:rsidRDefault="00E1380D" w:rsidP="000E4BFA">
      <w:pPr>
        <w:jc w:val="both"/>
        <w:rPr>
          <w:i/>
          <w:iCs/>
          <w:lang w:val="ru-RU"/>
        </w:rPr>
      </w:pPr>
      <w:r w:rsidRPr="00725218">
        <w:rPr>
          <w:i/>
          <w:iCs/>
          <w:lang w:val="ru-RU"/>
        </w:rPr>
        <w:t>Какое воздействие оказывают различные способы протекания конфликта на общественный порядок и социальные изменения?</w:t>
      </w:r>
    </w:p>
    <w:p w:rsidR="00E1380D" w:rsidRPr="00725218" w:rsidRDefault="00E1380D" w:rsidP="000E4BFA">
      <w:pPr>
        <w:jc w:val="both"/>
        <w:rPr>
          <w:lang w:val="ru-RU"/>
        </w:rPr>
      </w:pPr>
      <w:r w:rsidRPr="00725218">
        <w:rPr>
          <w:lang w:val="ru-RU"/>
        </w:rPr>
        <w:t>Наконец, мы задаем вопрос, какое воздействие оказывает протекание конфликта на социальный порядок.</w:t>
      </w:r>
      <w:r w:rsidR="00477EBD" w:rsidRPr="00725218">
        <w:rPr>
          <w:lang w:val="ru-RU"/>
        </w:rPr>
        <w:t xml:space="preserve"> Предложенная </w:t>
      </w:r>
      <w:r w:rsidRPr="00725218">
        <w:rPr>
          <w:lang w:val="ru-RU"/>
        </w:rPr>
        <w:t>модел</w:t>
      </w:r>
      <w:r w:rsidR="00477EBD" w:rsidRPr="00725218">
        <w:rPr>
          <w:lang w:val="ru-RU"/>
        </w:rPr>
        <w:t>ь</w:t>
      </w:r>
      <w:r w:rsidRPr="00725218">
        <w:rPr>
          <w:lang w:val="ru-RU"/>
        </w:rPr>
        <w:t xml:space="preserve"> протекания конфликта</w:t>
      </w:r>
      <w:r w:rsidR="00477EBD" w:rsidRPr="00725218">
        <w:rPr>
          <w:lang w:val="ru-RU"/>
        </w:rPr>
        <w:t xml:space="preserve"> утверждает, что там, где конфликты регулируются на базе специализированных институтов (процедур), гарантированы </w:t>
      </w:r>
      <w:r w:rsidRPr="00725218">
        <w:rPr>
          <w:lang w:val="ru-RU"/>
        </w:rPr>
        <w:t>социальная сплоченность</w:t>
      </w:r>
      <w:r w:rsidR="00477EBD" w:rsidRPr="00725218">
        <w:rPr>
          <w:lang w:val="ru-RU"/>
        </w:rPr>
        <w:t xml:space="preserve"> и </w:t>
      </w:r>
      <w:r w:rsidRPr="00725218">
        <w:rPr>
          <w:lang w:val="ru-RU"/>
        </w:rPr>
        <w:t>адаптивн</w:t>
      </w:r>
      <w:r w:rsidR="00477EBD" w:rsidRPr="00725218">
        <w:rPr>
          <w:lang w:val="ru-RU"/>
        </w:rPr>
        <w:t>ые</w:t>
      </w:r>
      <w:r w:rsidRPr="00725218">
        <w:rPr>
          <w:lang w:val="ru-RU"/>
        </w:rPr>
        <w:t xml:space="preserve"> изменени</w:t>
      </w:r>
      <w:r w:rsidR="00477EBD" w:rsidRPr="00725218">
        <w:rPr>
          <w:lang w:val="ru-RU"/>
        </w:rPr>
        <w:t>я</w:t>
      </w:r>
      <w:r w:rsidRPr="00725218">
        <w:rPr>
          <w:lang w:val="ru-RU"/>
        </w:rPr>
        <w:t>. Пока процесс</w:t>
      </w:r>
      <w:r w:rsidR="00477EBD" w:rsidRPr="00725218">
        <w:rPr>
          <w:lang w:val="ru-RU"/>
        </w:rPr>
        <w:t xml:space="preserve"> дискуссии и выбора</w:t>
      </w:r>
      <w:r w:rsidRPr="00725218">
        <w:rPr>
          <w:lang w:val="ru-RU"/>
        </w:rPr>
        <w:t xml:space="preserve"> само</w:t>
      </w:r>
      <w:r w:rsidR="00477EBD" w:rsidRPr="00725218">
        <w:rPr>
          <w:lang w:val="ru-RU"/>
        </w:rPr>
        <w:t>го</w:t>
      </w:r>
      <w:r w:rsidR="000333D6" w:rsidRPr="00725218">
        <w:rPr>
          <w:lang w:val="ru-RU"/>
        </w:rPr>
        <w:t xml:space="preserve"> </w:t>
      </w:r>
      <w:r w:rsidR="00477EBD" w:rsidRPr="00725218">
        <w:rPr>
          <w:lang w:val="ru-RU"/>
        </w:rPr>
        <w:t>подходящего</w:t>
      </w:r>
      <w:r w:rsidRPr="00725218">
        <w:rPr>
          <w:lang w:val="ru-RU"/>
        </w:rPr>
        <w:t xml:space="preserve"> социально</w:t>
      </w:r>
      <w:r w:rsidR="00477EBD" w:rsidRPr="00725218">
        <w:rPr>
          <w:lang w:val="ru-RU"/>
        </w:rPr>
        <w:t>го</w:t>
      </w:r>
      <w:r w:rsidRPr="00725218">
        <w:rPr>
          <w:lang w:val="ru-RU"/>
        </w:rPr>
        <w:t xml:space="preserve"> порядк</w:t>
      </w:r>
      <w:r w:rsidR="00477EBD" w:rsidRPr="00725218">
        <w:rPr>
          <w:lang w:val="ru-RU"/>
        </w:rPr>
        <w:t>а</w:t>
      </w:r>
      <w:r w:rsidRPr="00725218">
        <w:rPr>
          <w:lang w:val="ru-RU"/>
        </w:rPr>
        <w:t xml:space="preserve"> </w:t>
      </w:r>
      <w:r w:rsidR="00477EBD" w:rsidRPr="00725218">
        <w:rPr>
          <w:lang w:val="ru-RU"/>
        </w:rPr>
        <w:t xml:space="preserve">совершается по </w:t>
      </w:r>
      <w:r w:rsidRPr="00725218">
        <w:rPr>
          <w:lang w:val="ru-RU"/>
        </w:rPr>
        <w:t xml:space="preserve">надежным и принятым правилам, </w:t>
      </w:r>
      <w:r w:rsidR="00477EBD" w:rsidRPr="00725218">
        <w:rPr>
          <w:lang w:val="ru-RU"/>
        </w:rPr>
        <w:t>будут происходить</w:t>
      </w:r>
      <w:r w:rsidRPr="00725218">
        <w:rPr>
          <w:lang w:val="ru-RU"/>
        </w:rPr>
        <w:t xml:space="preserve"> неразрушающие и адаптивные институциональные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изменения. С другой стороны, модель предсказывает, что разукорененные конфликты </w:t>
      </w:r>
      <w:r w:rsidR="00477EBD" w:rsidRPr="00725218">
        <w:rPr>
          <w:lang w:val="ru-RU"/>
        </w:rPr>
        <w:t>вокруг</w:t>
      </w:r>
      <w:r w:rsidRPr="00725218">
        <w:rPr>
          <w:lang w:val="ru-RU"/>
        </w:rPr>
        <w:t xml:space="preserve"> </w:t>
      </w:r>
      <w:r w:rsidR="00477EBD" w:rsidRPr="00725218">
        <w:rPr>
          <w:lang w:val="ru-RU"/>
        </w:rPr>
        <w:t>этих правил, устанавливающих</w:t>
      </w:r>
      <w:r w:rsidR="00AD4C8D">
        <w:rPr>
          <w:lang w:val="ru-RU"/>
        </w:rPr>
        <w:t>,</w:t>
      </w:r>
      <w:r w:rsidR="00477EBD" w:rsidRPr="00725218">
        <w:rPr>
          <w:lang w:val="ru-RU"/>
        </w:rPr>
        <w:t xml:space="preserve"> </w:t>
      </w:r>
      <w:r w:rsidR="000333D6" w:rsidRPr="00725218">
        <w:rPr>
          <w:lang w:val="ru-RU"/>
        </w:rPr>
        <w:t xml:space="preserve">как должны происходить дискуссии и выбор </w:t>
      </w:r>
      <w:r w:rsidRPr="00725218">
        <w:rPr>
          <w:lang w:val="ru-RU"/>
        </w:rPr>
        <w:t>институционального уклада</w:t>
      </w:r>
      <w:r w:rsidR="000333D6" w:rsidRPr="00725218">
        <w:rPr>
          <w:lang w:val="ru-RU"/>
        </w:rPr>
        <w:t>,</w:t>
      </w:r>
      <w:r w:rsidRPr="00725218">
        <w:rPr>
          <w:lang w:val="ru-RU"/>
        </w:rPr>
        <w:t xml:space="preserve"> склонялись бы к разрушению, фрагментации и насилию.</w:t>
      </w:r>
    </w:p>
    <w:p w:rsidR="003B5602" w:rsidRPr="00725218" w:rsidRDefault="00E1380D" w:rsidP="000E4BFA">
      <w:pPr>
        <w:jc w:val="both"/>
        <w:rPr>
          <w:lang w:val="ru-RU"/>
        </w:rPr>
      </w:pPr>
      <w:r w:rsidRPr="00725218">
        <w:rPr>
          <w:lang w:val="ru-RU"/>
        </w:rPr>
        <w:t>Самые важные для социального порядка процедуры должны быть направлены на регулирование протекания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конфликта внутри общества таким способом, который уменьшает вероятность проявления разрушительных форм коллективного насилия и увеличивает социальную сплоченность. Если эффективное протекание конфликта защищает функциональность других институтов, жизненно важных для социального порядка, тогда возникает вопрос, что же защищает специализированные институты от вмешательства других сил?</w:t>
      </w:r>
    </w:p>
    <w:p w:rsidR="003B5602" w:rsidRPr="00725218" w:rsidRDefault="00E1380D" w:rsidP="000E4BFA">
      <w:pPr>
        <w:jc w:val="both"/>
        <w:rPr>
          <w:lang w:val="ru-RU"/>
        </w:rPr>
      </w:pPr>
      <w:r w:rsidRPr="00725218">
        <w:rPr>
          <w:lang w:val="ru-RU"/>
        </w:rPr>
        <w:t>Из этого следует, что внешняя защита - важное условие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для стабилизации этих меж</w:t>
      </w:r>
      <w:r w:rsidR="00065EA5" w:rsidRPr="00725218">
        <w:rPr>
          <w:lang w:val="ru-RU"/>
        </w:rPr>
        <w:t xml:space="preserve"> </w:t>
      </w:r>
      <w:r w:rsidRPr="00725218">
        <w:rPr>
          <w:lang w:val="ru-RU"/>
        </w:rPr>
        <w:t>институциональных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>отношений в течение долгого времени</w:t>
      </w:r>
      <w:r w:rsidR="00AD4C8D">
        <w:rPr>
          <w:lang w:val="ru-RU"/>
        </w:rPr>
        <w:t>, когда</w:t>
      </w:r>
      <w:r w:rsidRPr="00725218">
        <w:rPr>
          <w:lang w:val="ru-RU"/>
        </w:rPr>
        <w:t xml:space="preserve"> </w:t>
      </w:r>
      <w:r w:rsidR="00A039EF">
        <w:rPr>
          <w:lang w:val="ru-RU"/>
        </w:rPr>
        <w:t xml:space="preserve">местные механизмы </w:t>
      </w:r>
      <w:r w:rsidR="00A039EF" w:rsidRPr="00725218">
        <w:rPr>
          <w:lang w:val="ru-RU"/>
        </w:rPr>
        <w:t>социальн</w:t>
      </w:r>
      <w:r w:rsidR="00A039EF">
        <w:rPr>
          <w:lang w:val="ru-RU"/>
        </w:rPr>
        <w:t>ого</w:t>
      </w:r>
      <w:r w:rsidR="00A039EF" w:rsidRPr="00725218">
        <w:rPr>
          <w:lang w:val="ru-RU"/>
        </w:rPr>
        <w:t xml:space="preserve"> контрол</w:t>
      </w:r>
      <w:r w:rsidR="00A039EF">
        <w:rPr>
          <w:lang w:val="ru-RU"/>
        </w:rPr>
        <w:t>я не справляются, их возможности не достаточны для долгосрочного обеспечения стабильности</w:t>
      </w:r>
      <w:r w:rsidRPr="00725218">
        <w:rPr>
          <w:lang w:val="ru-RU"/>
        </w:rPr>
        <w:t xml:space="preserve">. </w:t>
      </w:r>
      <w:r w:rsidR="00065EA5" w:rsidRPr="00725218">
        <w:rPr>
          <w:lang w:val="ru-RU"/>
        </w:rPr>
        <w:t>Это выдвигает на первый план оп</w:t>
      </w:r>
      <w:r w:rsidRPr="00725218">
        <w:rPr>
          <w:lang w:val="ru-RU"/>
        </w:rPr>
        <w:t>еративную роль государственности для обеспечения эффективного социального протекания конфликта.</w:t>
      </w:r>
    </w:p>
    <w:p w:rsidR="003B5602" w:rsidRPr="00725218" w:rsidRDefault="00065EA5" w:rsidP="000E4BFA">
      <w:pPr>
        <w:jc w:val="both"/>
        <w:rPr>
          <w:lang w:val="ru-RU"/>
        </w:rPr>
      </w:pPr>
      <w:r w:rsidRPr="00725218">
        <w:rPr>
          <w:lang w:val="ru-RU"/>
        </w:rPr>
        <w:t xml:space="preserve">Из институционально ориентированной теории конфликта мы развили методологию исследования, которая оценивает социальный порядок и его динамику посредством идентификации и анализа местных конфликтов. Этот эмпирический подход к социальному порядку через анализ конфликта - основа исследования, проводимого в рамках программы ICCS </w:t>
      </w:r>
      <w:r w:rsidR="00E81048" w:rsidRPr="00725218">
        <w:rPr>
          <w:lang w:val="ru-RU"/>
        </w:rPr>
        <w:t>(</w:t>
      </w:r>
      <w:r w:rsidR="006833E6" w:rsidRPr="00725218">
        <w:rPr>
          <w:lang w:val="ru-RU"/>
        </w:rPr>
        <w:fldChar w:fldCharType="begin"/>
      </w:r>
      <w:r w:rsidR="00E366BD" w:rsidRPr="00725218">
        <w:rPr>
          <w:lang w:val="ru-RU"/>
        </w:rPr>
        <w:instrText xml:space="preserve"> ADDIN EN.CITE &lt;EndNote&gt;&lt;Cite&gt;&lt;Author&gt;Gunya&lt;/Author&gt;&lt;Year&gt;2013&lt;/Year&gt;&lt;RecNum&gt;5226&lt;/RecNum&gt;&lt;DisplayText&gt;Gunya et al. 2013&lt;/DisplayText&gt;&lt;record&gt;&lt;rec-number&gt;5226&lt;/rec-number&gt;&lt;foreign-keys&gt;&lt;key app="EN" db-id="5fwt2zwdo55aa8exdzkvrpzm0faexaptewxs" timestamp="1395920788"&gt;5226&lt;/key&gt;&lt;/foreign-keys&gt;&lt;ref-type name="Book"&gt;6&lt;/ref-type&gt;&lt;contributors&gt;&lt;authors&gt;&lt;author&gt;Gunya, Alexey&lt;/author&gt;&lt;author&gt;Daxner, Michael&lt;/author&gt;&lt;author&gt;Koehler, Jan&lt;/author&gt;&lt;author&gt;Tenov, Timur&lt;/author&gt;&lt;author&gt;Chechenov, Aslan&lt;/author&gt;&lt;author&gt;Shogenov, Murat&lt;/author&gt;&lt;/authors&gt;&lt;/contributors&gt;&lt;titles&gt;&lt;title&gt;&lt;style face="normal" font="default" charset="204" size="100%"&gt;Конфликты и развитие: введение в методологию и методы исследования&lt;/style&gt;&lt;style face="normal" font="default" size="100%"&gt; [Conflicts and development: introduction to the methodology and research methods]&lt;/style&gt;&lt;/title&gt;&lt;secondary-title&gt;Textbook for students of faculties of humanities&lt;/secondary-title&gt;&lt;translated-title&gt;Conflicts and Development: an introduction to methodology and research methods&lt;/translated-title&gt;&lt;/titles&gt;&lt;section&gt;172&lt;/section&gt;&lt;dates&gt;&lt;year&gt;2013&lt;/year&gt;&lt;/dates&gt;&lt;pub-location&gt;Nalchik&lt;/pub-location&gt;&lt;publisher&gt;KBSU Press&lt;/publisher&gt;&lt;isbn&gt;978-5-7558-0526-1&lt;/isbn&gt;&lt;urls&gt;&lt;/urls&gt;&lt;language&gt;Russian&lt;/language&gt;&lt;/record&gt;&lt;/Cite&gt;&lt;/EndNote&gt;</w:instrText>
      </w:r>
      <w:r w:rsidR="006833E6" w:rsidRPr="00725218">
        <w:rPr>
          <w:lang w:val="ru-RU"/>
        </w:rPr>
        <w:fldChar w:fldCharType="separate"/>
      </w:r>
      <w:r w:rsidR="00E366BD" w:rsidRPr="00725218">
        <w:rPr>
          <w:lang w:val="ru-RU"/>
        </w:rPr>
        <w:t>Gunya et</w:t>
      </w:r>
      <w:r w:rsidR="00AD4C8D">
        <w:rPr>
          <w:lang w:val="ru-RU"/>
        </w:rPr>
        <w:t>.</w:t>
      </w:r>
      <w:r w:rsidR="00E366BD" w:rsidRPr="00725218">
        <w:rPr>
          <w:lang w:val="ru-RU"/>
        </w:rPr>
        <w:t xml:space="preserve"> al. 2013</w:t>
      </w:r>
      <w:r w:rsidR="006833E6" w:rsidRPr="00725218">
        <w:rPr>
          <w:lang w:val="ru-RU"/>
        </w:rPr>
        <w:fldChar w:fldCharType="end"/>
      </w:r>
      <w:r w:rsidR="00E81048" w:rsidRPr="00725218">
        <w:rPr>
          <w:lang w:val="ru-RU"/>
        </w:rPr>
        <w:t>).</w:t>
      </w:r>
    </w:p>
    <w:p w:rsidR="00732063" w:rsidRDefault="00732063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  <w:lang w:val="ru-RU"/>
        </w:rPr>
      </w:pPr>
      <w:r>
        <w:rPr>
          <w:b/>
          <w:lang w:val="ru-RU"/>
        </w:rPr>
        <w:br w:type="page"/>
      </w:r>
    </w:p>
    <w:p w:rsidR="00F2134D" w:rsidRPr="00725218" w:rsidRDefault="00A9222D" w:rsidP="000E4BFA">
      <w:pPr>
        <w:pStyle w:val="berschrift2"/>
        <w:jc w:val="both"/>
        <w:rPr>
          <w:b/>
          <w:lang w:val="ru-RU"/>
        </w:rPr>
      </w:pPr>
      <w:bookmarkStart w:id="10" w:name="_Toc439861037"/>
      <w:r>
        <w:rPr>
          <w:b/>
          <w:lang w:val="ru-RU"/>
        </w:rPr>
        <w:lastRenderedPageBreak/>
        <w:t>Тематические н</w:t>
      </w:r>
      <w:r w:rsidR="00065EA5" w:rsidRPr="00725218">
        <w:rPr>
          <w:b/>
          <w:lang w:val="ru-RU"/>
        </w:rPr>
        <w:t>аправления исследований</w:t>
      </w:r>
      <w:bookmarkEnd w:id="10"/>
      <w:r w:rsidR="003F6381" w:rsidRPr="00725218">
        <w:rPr>
          <w:b/>
          <w:lang w:val="ru-RU"/>
        </w:rPr>
        <w:t xml:space="preserve"> </w:t>
      </w:r>
    </w:p>
    <w:p w:rsidR="00705F10" w:rsidRPr="00725218" w:rsidRDefault="00FC2276" w:rsidP="00705F10">
      <w:pPr>
        <w:jc w:val="both"/>
        <w:rPr>
          <w:lang w:val="ru-RU"/>
        </w:rPr>
      </w:pPr>
      <w:r>
        <w:rPr>
          <w:lang w:val="ru-RU"/>
        </w:rPr>
        <w:t>В</w:t>
      </w:r>
      <w:r w:rsidR="00065EA5" w:rsidRPr="00725218">
        <w:rPr>
          <w:lang w:val="ru-RU"/>
        </w:rPr>
        <w:t xml:space="preserve"> </w:t>
      </w:r>
      <w:r>
        <w:rPr>
          <w:lang w:val="ru-RU"/>
        </w:rPr>
        <w:t xml:space="preserve">обосновании заявки </w:t>
      </w:r>
      <w:r w:rsidR="00065EA5" w:rsidRPr="00725218">
        <w:rPr>
          <w:lang w:val="ru-RU"/>
        </w:rPr>
        <w:t>ICCS</w:t>
      </w:r>
      <w:r>
        <w:rPr>
          <w:lang w:val="ru-RU"/>
        </w:rPr>
        <w:t xml:space="preserve"> были уже сформулированы предварительные области исследований. Позднее они были</w:t>
      </w:r>
      <w:r w:rsidR="00065EA5" w:rsidRPr="00725218">
        <w:rPr>
          <w:lang w:val="ru-RU"/>
        </w:rPr>
        <w:t xml:space="preserve"> уточнен</w:t>
      </w:r>
      <w:r>
        <w:rPr>
          <w:lang w:val="ru-RU"/>
        </w:rPr>
        <w:t>ы</w:t>
      </w:r>
      <w:r w:rsidR="00A0445C" w:rsidRPr="00725218">
        <w:rPr>
          <w:lang w:val="ru-RU"/>
        </w:rPr>
        <w:t xml:space="preserve"> и развит</w:t>
      </w:r>
      <w:r>
        <w:rPr>
          <w:lang w:val="ru-RU"/>
        </w:rPr>
        <w:t>ы. В</w:t>
      </w:r>
      <w:r w:rsidR="00A0445C" w:rsidRPr="00725218">
        <w:rPr>
          <w:lang w:val="ru-RU"/>
        </w:rPr>
        <w:t xml:space="preserve"> контексте запла</w:t>
      </w:r>
      <w:r w:rsidR="00065EA5" w:rsidRPr="00725218">
        <w:rPr>
          <w:lang w:val="ru-RU"/>
        </w:rPr>
        <w:t>нирован</w:t>
      </w:r>
      <w:r>
        <w:rPr>
          <w:lang w:val="ru-RU"/>
        </w:rPr>
        <w:t>ного эмпирического исследования</w:t>
      </w:r>
      <w:r w:rsidR="00065EA5" w:rsidRPr="00725218">
        <w:rPr>
          <w:lang w:val="ru-RU"/>
        </w:rPr>
        <w:t xml:space="preserve"> мы установили четырех основных направления исследования.</w:t>
      </w:r>
      <w:r w:rsidR="00A0445C" w:rsidRPr="00725218">
        <w:rPr>
          <w:lang w:val="ru-RU"/>
        </w:rPr>
        <w:t xml:space="preserve"> </w:t>
      </w:r>
    </w:p>
    <w:p w:rsidR="00705F10" w:rsidRPr="00725218" w:rsidRDefault="00705F10" w:rsidP="00705F10">
      <w:pPr>
        <w:pStyle w:val="Listenabsatz"/>
        <w:numPr>
          <w:ilvl w:val="0"/>
          <w:numId w:val="2"/>
        </w:numPr>
        <w:jc w:val="both"/>
        <w:rPr>
          <w:lang w:val="ru-RU"/>
        </w:rPr>
      </w:pPr>
      <w:r w:rsidRPr="00725218">
        <w:rPr>
          <w:lang w:val="ru-RU"/>
        </w:rPr>
        <w:t>Тематическое направление “субнациональные структуры управления</w:t>
      </w:r>
      <w:r w:rsidR="00710ACD">
        <w:rPr>
          <w:rStyle w:val="Funotenzeichen"/>
          <w:lang w:val="ru-RU"/>
        </w:rPr>
        <w:footnoteReference w:id="3"/>
      </w:r>
      <w:r w:rsidRPr="00725218">
        <w:rPr>
          <w:lang w:val="ru-RU"/>
        </w:rPr>
        <w:t>”</w:t>
      </w:r>
    </w:p>
    <w:p w:rsidR="00705F10" w:rsidRPr="00725218" w:rsidRDefault="000C35B1" w:rsidP="00705F10">
      <w:pPr>
        <w:jc w:val="both"/>
        <w:rPr>
          <w:lang w:val="ru-RU"/>
        </w:rPr>
      </w:pPr>
      <w:r w:rsidRPr="00725218">
        <w:rPr>
          <w:lang w:val="ru-RU"/>
        </w:rPr>
        <w:t>Од</w:t>
      </w:r>
      <w:r w:rsidR="00705F10" w:rsidRPr="00725218">
        <w:rPr>
          <w:lang w:val="ru-RU"/>
        </w:rPr>
        <w:t>н</w:t>
      </w:r>
      <w:r w:rsidRPr="00725218">
        <w:rPr>
          <w:lang w:val="ru-RU"/>
        </w:rPr>
        <w:t>ой</w:t>
      </w:r>
      <w:r w:rsidR="00705F10" w:rsidRPr="00725218">
        <w:rPr>
          <w:lang w:val="ru-RU"/>
        </w:rPr>
        <w:t xml:space="preserve"> из самых главных загадок является вопрос о том, какие локальные социальные и политические порядки появились после распада Советского Союза </w:t>
      </w:r>
      <w:r w:rsidRPr="00725218">
        <w:rPr>
          <w:lang w:val="ru-RU"/>
        </w:rPr>
        <w:t xml:space="preserve">в кавказском регионе </w:t>
      </w:r>
      <w:r w:rsidR="00705F10" w:rsidRPr="00725218">
        <w:rPr>
          <w:lang w:val="ru-RU"/>
        </w:rPr>
        <w:t>и как объяснить относительную стабильность или нестабильность этих порядков. Первая часть</w:t>
      </w:r>
      <w:r w:rsidR="00390C9A">
        <w:rPr>
          <w:lang w:val="ru-RU"/>
        </w:rPr>
        <w:t xml:space="preserve"> - </w:t>
      </w:r>
      <w:r w:rsidR="00705F10" w:rsidRPr="00725218">
        <w:rPr>
          <w:lang w:val="ru-RU"/>
        </w:rPr>
        <w:t xml:space="preserve"> аналитически-дескриптивная: какие </w:t>
      </w:r>
      <w:r w:rsidR="00390C9A">
        <w:rPr>
          <w:lang w:val="ru-RU"/>
        </w:rPr>
        <w:t>взаимоотношения</w:t>
      </w:r>
      <w:r w:rsidR="00705F10" w:rsidRPr="00725218">
        <w:rPr>
          <w:lang w:val="ru-RU"/>
        </w:rPr>
        <w:t xml:space="preserve"> актеров мы наблюдаем, какими ресурсами </w:t>
      </w:r>
      <w:r w:rsidR="00150DC6" w:rsidRPr="00725218">
        <w:rPr>
          <w:lang w:val="ru-RU"/>
        </w:rPr>
        <w:t xml:space="preserve">эти актеры стремятся обладать, </w:t>
      </w:r>
      <w:r w:rsidR="00705F10" w:rsidRPr="00725218">
        <w:rPr>
          <w:lang w:val="ru-RU"/>
        </w:rPr>
        <w:t>какие ресурсы они используют для того, чтобы получить то</w:t>
      </w:r>
      <w:r w:rsidR="00150DC6" w:rsidRPr="00725218">
        <w:rPr>
          <w:lang w:val="ru-RU"/>
        </w:rPr>
        <w:t>,</w:t>
      </w:r>
      <w:r w:rsidR="00705F10" w:rsidRPr="00725218">
        <w:rPr>
          <w:lang w:val="ru-RU"/>
        </w:rPr>
        <w:t xml:space="preserve"> что они хотят</w:t>
      </w:r>
      <w:r w:rsidR="00FC2276">
        <w:rPr>
          <w:lang w:val="ru-RU"/>
        </w:rPr>
        <w:t>,</w:t>
      </w:r>
      <w:r w:rsidR="00705F10" w:rsidRPr="00725218">
        <w:rPr>
          <w:lang w:val="ru-RU"/>
        </w:rPr>
        <w:t xml:space="preserve"> и какие формальные и неформальные институты информируют и сдерживают их стратегические действия. Вторая часть освещ</w:t>
      </w:r>
      <w:r w:rsidR="006A6ED9" w:rsidRPr="00725218">
        <w:rPr>
          <w:lang w:val="ru-RU"/>
        </w:rPr>
        <w:t>а</w:t>
      </w:r>
      <w:r w:rsidR="00705F10" w:rsidRPr="00725218">
        <w:rPr>
          <w:lang w:val="ru-RU"/>
        </w:rPr>
        <w:t>ет причинные связи и является аналитически-эмпирической: что делает существующий порядок стабильным или нестабильным; как это смоделировать и как проверить эти модели с помощью качественных и колич</w:t>
      </w:r>
      <w:r w:rsidR="00150DC6" w:rsidRPr="00725218">
        <w:rPr>
          <w:lang w:val="ru-RU"/>
        </w:rPr>
        <w:t>ественных методов исследования.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 xml:space="preserve">Это тематическое направление охватывает междисциплинарные проблемы устойчивости </w:t>
      </w:r>
      <w:r w:rsidR="006A6ED9" w:rsidRPr="00725218">
        <w:rPr>
          <w:lang w:val="ru-RU"/>
        </w:rPr>
        <w:t>постсоветской</w:t>
      </w:r>
      <w:r w:rsidRPr="00725218">
        <w:rPr>
          <w:lang w:val="ru-RU"/>
        </w:rPr>
        <w:t xml:space="preserve"> архитектуры управления, власти и ее восприятия, представительства и легитимности, а также динамику социального порядка и институциональных изменений. Оно связано с дискуссией о роли, которую формальные и неформальные институты играют </w:t>
      </w:r>
      <w:r w:rsidR="00150DC6" w:rsidRPr="00725218">
        <w:rPr>
          <w:lang w:val="ru-RU"/>
        </w:rPr>
        <w:t xml:space="preserve">в обеспечении стабильности или нестабильности. При этом формальные и неформальные институты </w:t>
      </w:r>
      <w:r w:rsidRPr="00725218">
        <w:rPr>
          <w:lang w:val="ru-RU"/>
        </w:rPr>
        <w:t>конкур</w:t>
      </w:r>
      <w:r w:rsidR="00150DC6" w:rsidRPr="00725218">
        <w:rPr>
          <w:lang w:val="ru-RU"/>
        </w:rPr>
        <w:t>ируют</w:t>
      </w:r>
      <w:r w:rsidRPr="00725218">
        <w:rPr>
          <w:lang w:val="ru-RU"/>
        </w:rPr>
        <w:t xml:space="preserve"> друг с другом или </w:t>
      </w:r>
      <w:r w:rsidR="00150DC6" w:rsidRPr="00725218">
        <w:rPr>
          <w:lang w:val="ru-RU"/>
        </w:rPr>
        <w:t>формируют гибридные институциональные сочетания</w:t>
      </w:r>
      <w:r w:rsidR="00FC2276">
        <w:rPr>
          <w:lang w:val="ru-RU"/>
        </w:rPr>
        <w:t>.</w:t>
      </w:r>
      <w:r w:rsidR="00150DC6" w:rsidRPr="00725218">
        <w:rPr>
          <w:lang w:val="ru-RU"/>
        </w:rPr>
        <w:t xml:space="preserve"> </w:t>
      </w:r>
      <w:r w:rsidR="00955B52" w:rsidRPr="00725218">
        <w:rPr>
          <w:lang w:val="ru-RU"/>
        </w:rPr>
        <w:t>Это направление</w:t>
      </w:r>
      <w:r w:rsidR="00150DC6" w:rsidRPr="00725218">
        <w:rPr>
          <w:lang w:val="ru-RU"/>
        </w:rPr>
        <w:t xml:space="preserve"> также связано с современными дискуссиями </w:t>
      </w:r>
      <w:r w:rsidRPr="00725218">
        <w:rPr>
          <w:lang w:val="ru-RU"/>
        </w:rPr>
        <w:t xml:space="preserve">об особом постсоветском подходе удержания политического порядка </w:t>
      </w:r>
      <w:r w:rsidR="00150DC6" w:rsidRPr="00725218">
        <w:rPr>
          <w:lang w:val="ru-RU"/>
        </w:rPr>
        <w:t xml:space="preserve">в условиях </w:t>
      </w:r>
      <w:r w:rsidRPr="00725218">
        <w:rPr>
          <w:lang w:val="ru-RU"/>
        </w:rPr>
        <w:t>ограниченных ресурс</w:t>
      </w:r>
      <w:r w:rsidR="00150DC6" w:rsidRPr="00725218">
        <w:rPr>
          <w:lang w:val="ru-RU"/>
        </w:rPr>
        <w:t xml:space="preserve">ов: через </w:t>
      </w:r>
      <w:r w:rsidRPr="00725218">
        <w:rPr>
          <w:lang w:val="ru-RU"/>
        </w:rPr>
        <w:t>инвестир</w:t>
      </w:r>
      <w:r w:rsidR="00150DC6" w:rsidRPr="00725218">
        <w:rPr>
          <w:lang w:val="ru-RU"/>
        </w:rPr>
        <w:t xml:space="preserve">ование </w:t>
      </w:r>
      <w:r w:rsidRPr="00725218">
        <w:rPr>
          <w:lang w:val="ru-RU"/>
        </w:rPr>
        <w:t xml:space="preserve">в </w:t>
      </w:r>
      <w:r w:rsidR="00150DC6" w:rsidRPr="00725218">
        <w:rPr>
          <w:lang w:val="ru-RU"/>
        </w:rPr>
        <w:t xml:space="preserve">концентрацию власти и создание жесткой </w:t>
      </w:r>
      <w:r w:rsidR="00955B52" w:rsidRPr="00725218">
        <w:rPr>
          <w:lang w:val="ru-RU"/>
        </w:rPr>
        <w:t xml:space="preserve">ее </w:t>
      </w:r>
      <w:r w:rsidRPr="00725218">
        <w:rPr>
          <w:lang w:val="ru-RU"/>
        </w:rPr>
        <w:t>вертикал</w:t>
      </w:r>
      <w:r w:rsidR="00150DC6" w:rsidRPr="00725218">
        <w:rPr>
          <w:lang w:val="ru-RU"/>
        </w:rPr>
        <w:t>и при одновременно</w:t>
      </w:r>
      <w:r w:rsidR="00FC2276">
        <w:rPr>
          <w:lang w:val="ru-RU"/>
        </w:rPr>
        <w:t>м</w:t>
      </w:r>
      <w:r w:rsidR="00150DC6" w:rsidRPr="00725218">
        <w:rPr>
          <w:lang w:val="ru-RU"/>
        </w:rPr>
        <w:t xml:space="preserve"> </w:t>
      </w:r>
      <w:r w:rsidR="00030BAF" w:rsidRPr="00725218">
        <w:rPr>
          <w:lang w:val="ru-RU"/>
        </w:rPr>
        <w:t>распределени</w:t>
      </w:r>
      <w:r w:rsidR="00FC2276">
        <w:rPr>
          <w:lang w:val="ru-RU"/>
        </w:rPr>
        <w:t>и</w:t>
      </w:r>
      <w:r w:rsidR="00030BAF" w:rsidRPr="00725218">
        <w:rPr>
          <w:lang w:val="ru-RU"/>
        </w:rPr>
        <w:t xml:space="preserve"> некоторых полномочий </w:t>
      </w:r>
      <w:r w:rsidR="00150DC6" w:rsidRPr="00725218">
        <w:rPr>
          <w:lang w:val="ru-RU"/>
        </w:rPr>
        <w:t xml:space="preserve">среди </w:t>
      </w:r>
      <w:r w:rsidRPr="00725218">
        <w:rPr>
          <w:lang w:val="ru-RU"/>
        </w:rPr>
        <w:t xml:space="preserve">локальных </w:t>
      </w:r>
      <w:r w:rsidR="0069564E" w:rsidRPr="00725218">
        <w:rPr>
          <w:lang w:val="ru-RU"/>
        </w:rPr>
        <w:t xml:space="preserve"> актер</w:t>
      </w:r>
      <w:r w:rsidRPr="00725218">
        <w:rPr>
          <w:lang w:val="ru-RU"/>
        </w:rPr>
        <w:t xml:space="preserve">ов. </w:t>
      </w:r>
    </w:p>
    <w:p w:rsidR="00705F10" w:rsidRPr="00725218" w:rsidRDefault="00705F10" w:rsidP="00705F10">
      <w:pPr>
        <w:jc w:val="both"/>
        <w:rPr>
          <w:lang w:val="ru-RU"/>
        </w:rPr>
      </w:pPr>
    </w:p>
    <w:p w:rsidR="00705F10" w:rsidRPr="00725218" w:rsidRDefault="00705F10" w:rsidP="00705F10">
      <w:pPr>
        <w:pStyle w:val="Listenabsatz"/>
        <w:numPr>
          <w:ilvl w:val="0"/>
          <w:numId w:val="2"/>
        </w:numPr>
        <w:jc w:val="both"/>
        <w:rPr>
          <w:lang w:val="ru-RU"/>
        </w:rPr>
      </w:pPr>
      <w:r w:rsidRPr="00725218">
        <w:rPr>
          <w:lang w:val="ru-RU"/>
        </w:rPr>
        <w:t xml:space="preserve">Тематическое направление “насилие и </w:t>
      </w:r>
      <w:r w:rsidRPr="00725218">
        <w:rPr>
          <w:color w:val="000000" w:themeColor="text1"/>
          <w:lang w:val="ru-RU"/>
        </w:rPr>
        <w:t>институциональная (</w:t>
      </w:r>
      <w:r w:rsidR="00BC137E" w:rsidRPr="00725218">
        <w:rPr>
          <w:color w:val="000000" w:themeColor="text1"/>
          <w:lang w:val="ru-RU"/>
        </w:rPr>
        <w:t>раз</w:t>
      </w:r>
      <w:r w:rsidRPr="00725218">
        <w:rPr>
          <w:color w:val="000000" w:themeColor="text1"/>
          <w:lang w:val="ru-RU"/>
        </w:rPr>
        <w:t>)</w:t>
      </w:r>
      <w:r w:rsidR="00BC137E" w:rsidRPr="00725218">
        <w:rPr>
          <w:color w:val="000000" w:themeColor="text1"/>
          <w:lang w:val="ru-RU"/>
        </w:rPr>
        <w:t>укорененность</w:t>
      </w:r>
      <w:r w:rsidRPr="00725218">
        <w:rPr>
          <w:color w:val="000000" w:themeColor="text1"/>
          <w:lang w:val="ru-RU"/>
        </w:rPr>
        <w:t xml:space="preserve"> конфликтов</w:t>
      </w:r>
      <w:r w:rsidRPr="00725218">
        <w:rPr>
          <w:lang w:val="ru-RU"/>
        </w:rPr>
        <w:t xml:space="preserve">” 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 xml:space="preserve">Конфликт может быть урегулирован с помощью </w:t>
      </w:r>
      <w:r w:rsidR="00B406DD" w:rsidRPr="00725218">
        <w:rPr>
          <w:lang w:val="ru-RU"/>
        </w:rPr>
        <w:t>в той или иной мере</w:t>
      </w:r>
      <w:r w:rsidRPr="00725218">
        <w:rPr>
          <w:lang w:val="ru-RU"/>
        </w:rPr>
        <w:t xml:space="preserve"> насильственных методов</w:t>
      </w:r>
      <w:r w:rsidR="00B406DD" w:rsidRPr="00725218">
        <w:rPr>
          <w:lang w:val="ru-RU"/>
        </w:rPr>
        <w:t>, а</w:t>
      </w:r>
      <w:r w:rsidRPr="00725218">
        <w:rPr>
          <w:lang w:val="ru-RU"/>
        </w:rPr>
        <w:t xml:space="preserve"> урегулирование конфликтов может в больше</w:t>
      </w:r>
      <w:r w:rsidR="000818FE" w:rsidRPr="00725218">
        <w:rPr>
          <w:lang w:val="ru-RU"/>
        </w:rPr>
        <w:t>й или в меньш</w:t>
      </w:r>
      <w:r w:rsidRPr="00725218">
        <w:rPr>
          <w:lang w:val="ru-RU"/>
        </w:rPr>
        <w:t>ей степени включать в себя институци</w:t>
      </w:r>
      <w:r w:rsidR="00B406DD" w:rsidRPr="00725218">
        <w:rPr>
          <w:lang w:val="ru-RU"/>
        </w:rPr>
        <w:t xml:space="preserve">ализированные </w:t>
      </w:r>
      <w:r w:rsidRPr="00725218">
        <w:rPr>
          <w:lang w:val="ru-RU"/>
        </w:rPr>
        <w:t xml:space="preserve">правила. </w:t>
      </w:r>
      <w:r w:rsidR="00FC2276">
        <w:rPr>
          <w:lang w:val="ru-RU"/>
        </w:rPr>
        <w:t>М</w:t>
      </w:r>
      <w:r w:rsidRPr="00725218">
        <w:rPr>
          <w:lang w:val="ru-RU"/>
        </w:rPr>
        <w:t xml:space="preserve">ы выделили четыре идеальных типа урегулирования конфликтов: “разрушение” в качестве самого насильственного и с наименьшей </w:t>
      </w:r>
      <w:r w:rsidR="00BC137E" w:rsidRPr="00725218">
        <w:rPr>
          <w:lang w:val="ru-RU"/>
        </w:rPr>
        <w:t>укорененностью</w:t>
      </w:r>
      <w:r w:rsidRPr="00725218">
        <w:rPr>
          <w:lang w:val="ru-RU"/>
        </w:rPr>
        <w:t xml:space="preserve"> институтов; “в состоянии </w:t>
      </w:r>
      <w:r w:rsidR="0022489B">
        <w:rPr>
          <w:lang w:val="ru-RU"/>
        </w:rPr>
        <w:t xml:space="preserve">междоусобицы или </w:t>
      </w:r>
      <w:r w:rsidRPr="00725218">
        <w:rPr>
          <w:lang w:val="ru-RU"/>
        </w:rPr>
        <w:t xml:space="preserve">вражды”, где </w:t>
      </w:r>
      <w:r w:rsidR="0022489B">
        <w:rPr>
          <w:lang w:val="ru-RU"/>
        </w:rPr>
        <w:t xml:space="preserve">укорененность </w:t>
      </w:r>
      <w:r w:rsidRPr="00725218">
        <w:rPr>
          <w:lang w:val="ru-RU"/>
        </w:rPr>
        <w:t xml:space="preserve"> обеспечена через насильственные процессы; “избежание”, где уровень насилия и вовлеченности низки и ,наконец, “процедуры”, где низкий уровень насилия и высокий уровень присутствия институтов.</w:t>
      </w:r>
    </w:p>
    <w:p w:rsidR="00705F10" w:rsidRPr="00725218" w:rsidRDefault="00705F10" w:rsidP="00705F10">
      <w:pPr>
        <w:jc w:val="both"/>
        <w:rPr>
          <w:lang w:val="ru-RU"/>
        </w:rPr>
      </w:pP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lastRenderedPageBreak/>
        <w:t>Конфликты</w:t>
      </w:r>
      <w:r w:rsidR="000818FE" w:rsidRPr="00725218">
        <w:rPr>
          <w:lang w:val="ru-RU"/>
        </w:rPr>
        <w:t>,</w:t>
      </w:r>
      <w:r w:rsidRPr="00725218">
        <w:rPr>
          <w:lang w:val="ru-RU"/>
        </w:rPr>
        <w:t xml:space="preserve"> наблюдаемые в реальности, однако, очень редко </w:t>
      </w:r>
      <w:r w:rsidR="000818FE" w:rsidRPr="00725218">
        <w:rPr>
          <w:lang w:val="ru-RU"/>
        </w:rPr>
        <w:t>соответствуют</w:t>
      </w:r>
      <w:r w:rsidRPr="00725218">
        <w:rPr>
          <w:lang w:val="ru-RU"/>
        </w:rPr>
        <w:t xml:space="preserve"> только одному из вышеописанных идеальных типов. Особенно, если рассматривать их во времен</w:t>
      </w:r>
      <w:r w:rsidR="000818FE" w:rsidRPr="00725218">
        <w:rPr>
          <w:lang w:val="ru-RU"/>
        </w:rPr>
        <w:t>н</w:t>
      </w:r>
      <w:r w:rsidRPr="00725218">
        <w:rPr>
          <w:lang w:val="ru-RU"/>
        </w:rPr>
        <w:t xml:space="preserve">ом развитии или рассматривать разные проявления одного конфликта в разных местах или для разных </w:t>
      </w:r>
      <w:r w:rsidR="0069564E" w:rsidRPr="00725218">
        <w:rPr>
          <w:lang w:val="ru-RU"/>
        </w:rPr>
        <w:t xml:space="preserve"> актер</w:t>
      </w:r>
      <w:r w:rsidRPr="00725218">
        <w:rPr>
          <w:lang w:val="ru-RU"/>
        </w:rPr>
        <w:t xml:space="preserve">ов. </w:t>
      </w:r>
      <w:r w:rsidR="00A50C61" w:rsidRPr="00725218">
        <w:rPr>
          <w:lang w:val="ru-RU"/>
        </w:rPr>
        <w:t>И</w:t>
      </w:r>
      <w:r w:rsidRPr="00725218">
        <w:rPr>
          <w:lang w:val="ru-RU"/>
        </w:rPr>
        <w:t xml:space="preserve">спользование насилия </w:t>
      </w:r>
      <w:r w:rsidR="00A50C61" w:rsidRPr="00725218">
        <w:rPr>
          <w:lang w:val="ru-RU"/>
        </w:rPr>
        <w:t xml:space="preserve">в конфликте </w:t>
      </w:r>
      <w:r w:rsidRPr="00725218">
        <w:rPr>
          <w:lang w:val="ru-RU"/>
        </w:rPr>
        <w:t>является более чем средств</w:t>
      </w:r>
      <w:r w:rsidR="00A50C61" w:rsidRPr="00725218">
        <w:rPr>
          <w:lang w:val="ru-RU"/>
        </w:rPr>
        <w:t>ом</w:t>
      </w:r>
      <w:r w:rsidRPr="00725218">
        <w:rPr>
          <w:lang w:val="ru-RU"/>
        </w:rPr>
        <w:t xml:space="preserve"> и имеет более глубокие исторические и культурные корни, которые следует исследовать (Das 2007, Heitmeyer/Hagan 2003, Siegelberg 1994).</w:t>
      </w:r>
    </w:p>
    <w:p w:rsidR="005C3231" w:rsidRPr="00725218" w:rsidRDefault="005C3231" w:rsidP="00705F10">
      <w:pPr>
        <w:jc w:val="both"/>
        <w:rPr>
          <w:lang w:val="ru-RU"/>
        </w:rPr>
      </w:pPr>
      <w:r w:rsidRPr="00725218">
        <w:rPr>
          <w:lang w:val="ru-RU"/>
        </w:rPr>
        <w:t>Н</w:t>
      </w:r>
      <w:r w:rsidR="00705F10" w:rsidRPr="00725218">
        <w:rPr>
          <w:lang w:val="ru-RU"/>
        </w:rPr>
        <w:t>асилие (</w:t>
      </w:r>
      <w:r w:rsidR="00FC2276" w:rsidRPr="00725218">
        <w:rPr>
          <w:lang w:val="ru-RU"/>
        </w:rPr>
        <w:t>в особенности</w:t>
      </w:r>
      <w:r w:rsidR="00FC2276">
        <w:rPr>
          <w:lang w:val="ru-RU"/>
        </w:rPr>
        <w:t>,</w:t>
      </w:r>
      <w:r w:rsidR="00FC2276" w:rsidRPr="00725218">
        <w:rPr>
          <w:lang w:val="ru-RU"/>
        </w:rPr>
        <w:t xml:space="preserve"> </w:t>
      </w:r>
      <w:r w:rsidR="00705F10" w:rsidRPr="00725218">
        <w:rPr>
          <w:lang w:val="ru-RU"/>
        </w:rPr>
        <w:t>произвол</w:t>
      </w:r>
      <w:r w:rsidRPr="00725218">
        <w:rPr>
          <w:lang w:val="ru-RU"/>
        </w:rPr>
        <w:t xml:space="preserve"> в</w:t>
      </w:r>
      <w:r w:rsidR="00705F10" w:rsidRPr="00725218">
        <w:rPr>
          <w:lang w:val="ru-RU"/>
        </w:rPr>
        <w:t xml:space="preserve"> использовани</w:t>
      </w:r>
      <w:r w:rsidRPr="00725218">
        <w:rPr>
          <w:lang w:val="ru-RU"/>
        </w:rPr>
        <w:t>и</w:t>
      </w:r>
      <w:r w:rsidR="00705F10" w:rsidRPr="00725218">
        <w:rPr>
          <w:lang w:val="ru-RU"/>
        </w:rPr>
        <w:t xml:space="preserve"> физическо</w:t>
      </w:r>
      <w:r w:rsidR="004068BB">
        <w:rPr>
          <w:lang w:val="ru-RU"/>
        </w:rPr>
        <w:t>й</w:t>
      </w:r>
      <w:r w:rsidR="00705F10" w:rsidRPr="00725218">
        <w:rPr>
          <w:lang w:val="ru-RU"/>
        </w:rPr>
        <w:t xml:space="preserve"> сил</w:t>
      </w:r>
      <w:r w:rsidR="004068BB">
        <w:rPr>
          <w:lang w:val="ru-RU"/>
        </w:rPr>
        <w:t>ы</w:t>
      </w:r>
      <w:r w:rsidR="00705F10" w:rsidRPr="00725218">
        <w:rPr>
          <w:lang w:val="ru-RU"/>
        </w:rPr>
        <w:t>) имеет сильные негативные последствия для эффективности и легитимности институтов, которые обеспечивают социальный порядок. В условиях конфликта насилие может очень быстро изменить “все”. В то же время конфликт может быть очень продуктивным в плане формирования связей и отношений, особенно в виде престижа (Das 2007, Tilly/Tarrow 2007, Tilly 1985).</w:t>
      </w:r>
      <w:r w:rsidR="000333D6" w:rsidRPr="00725218">
        <w:rPr>
          <w:lang w:val="ru-RU"/>
        </w:rPr>
        <w:t xml:space="preserve"> </w:t>
      </w:r>
      <w:r w:rsidR="00705F10" w:rsidRPr="00725218">
        <w:rPr>
          <w:lang w:val="ru-RU"/>
        </w:rPr>
        <w:t xml:space="preserve">Это можно наблюдать на множестве примеров в </w:t>
      </w:r>
      <w:r w:rsidR="006A6ED9" w:rsidRPr="00725218">
        <w:rPr>
          <w:lang w:val="ru-RU"/>
        </w:rPr>
        <w:t>постсоветском</w:t>
      </w:r>
      <w:r w:rsidR="00705F10" w:rsidRPr="00725218">
        <w:rPr>
          <w:lang w:val="ru-RU"/>
        </w:rPr>
        <w:t xml:space="preserve"> контексте. Особенно ярко это видно на примере умиротворения Чечни с помощью репрессивного местного режима, который</w:t>
      </w:r>
      <w:r w:rsidRPr="00725218">
        <w:rPr>
          <w:lang w:val="ru-RU"/>
        </w:rPr>
        <w:t>,</w:t>
      </w:r>
      <w:r w:rsidR="00705F10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порой, </w:t>
      </w:r>
      <w:r w:rsidR="00705F10" w:rsidRPr="00725218">
        <w:rPr>
          <w:lang w:val="ru-RU"/>
        </w:rPr>
        <w:t>прибегает к произвольному</w:t>
      </w:r>
      <w:r w:rsidR="000333D6" w:rsidRPr="00725218">
        <w:rPr>
          <w:lang w:val="ru-RU"/>
        </w:rPr>
        <w:t xml:space="preserve"> </w:t>
      </w:r>
      <w:r w:rsidR="00705F10" w:rsidRPr="00725218">
        <w:rPr>
          <w:lang w:val="ru-RU"/>
        </w:rPr>
        <w:t xml:space="preserve">и неподконтрольному насилию. </w:t>
      </w:r>
    </w:p>
    <w:p w:rsidR="00705F10" w:rsidRPr="00725218" w:rsidRDefault="005C3231" w:rsidP="00705F10">
      <w:pPr>
        <w:jc w:val="both"/>
        <w:rPr>
          <w:lang w:val="ru-RU"/>
        </w:rPr>
      </w:pPr>
      <w:r w:rsidRPr="00725218">
        <w:rPr>
          <w:lang w:val="ru-RU"/>
        </w:rPr>
        <w:t>Таким образом</w:t>
      </w:r>
      <w:r w:rsidR="00705F10" w:rsidRPr="00725218">
        <w:rPr>
          <w:lang w:val="ru-RU"/>
        </w:rPr>
        <w:t>, формы и функции насилия</w:t>
      </w:r>
      <w:r w:rsidRPr="00725218">
        <w:rPr>
          <w:lang w:val="ru-RU"/>
        </w:rPr>
        <w:t>, применяемого</w:t>
      </w:r>
      <w:r w:rsidR="00705F10" w:rsidRPr="00725218">
        <w:rPr>
          <w:lang w:val="ru-RU"/>
        </w:rPr>
        <w:t xml:space="preserve"> в </w:t>
      </w:r>
      <w:r w:rsidRPr="00725218">
        <w:rPr>
          <w:lang w:val="ru-RU"/>
        </w:rPr>
        <w:t xml:space="preserve">местных </w:t>
      </w:r>
      <w:r w:rsidR="00705F10" w:rsidRPr="00725218">
        <w:rPr>
          <w:lang w:val="ru-RU"/>
        </w:rPr>
        <w:t>условиях</w:t>
      </w:r>
      <w:r w:rsidR="00FC2276">
        <w:rPr>
          <w:lang w:val="ru-RU"/>
        </w:rPr>
        <w:t xml:space="preserve"> при</w:t>
      </w:r>
      <w:r w:rsidR="00705F10" w:rsidRPr="00725218">
        <w:rPr>
          <w:lang w:val="ru-RU"/>
        </w:rPr>
        <w:t xml:space="preserve"> урегулировани</w:t>
      </w:r>
      <w:r w:rsidR="00FC2276">
        <w:rPr>
          <w:lang w:val="ru-RU"/>
        </w:rPr>
        <w:t>и</w:t>
      </w:r>
      <w:r w:rsidR="00705F10" w:rsidRPr="00725218">
        <w:rPr>
          <w:lang w:val="ru-RU"/>
        </w:rPr>
        <w:t xml:space="preserve"> конфликтов</w:t>
      </w:r>
      <w:r w:rsidR="006A6ED9" w:rsidRPr="00725218">
        <w:rPr>
          <w:lang w:val="ru-RU"/>
        </w:rPr>
        <w:t>,</w:t>
      </w:r>
      <w:r w:rsidR="00705F10" w:rsidRPr="00725218">
        <w:rPr>
          <w:lang w:val="ru-RU"/>
        </w:rPr>
        <w:t xml:space="preserve"> а также последствия этого </w:t>
      </w:r>
      <w:r w:rsidRPr="00725218">
        <w:rPr>
          <w:lang w:val="ru-RU"/>
        </w:rPr>
        <w:t xml:space="preserve">применения </w:t>
      </w:r>
      <w:r w:rsidR="00705F10" w:rsidRPr="00725218">
        <w:rPr>
          <w:lang w:val="ru-RU"/>
        </w:rPr>
        <w:t>для легитимности, развития и выживания важн</w:t>
      </w:r>
      <w:r w:rsidRPr="00725218">
        <w:rPr>
          <w:lang w:val="ru-RU"/>
        </w:rPr>
        <w:t>ейши</w:t>
      </w:r>
      <w:r w:rsidR="00705F10" w:rsidRPr="00725218">
        <w:rPr>
          <w:lang w:val="ru-RU"/>
        </w:rPr>
        <w:t>х общественных институтов являются ключевыми темами для исследований в регионе.</w:t>
      </w:r>
      <w:r w:rsidR="000333D6" w:rsidRPr="00725218">
        <w:rPr>
          <w:lang w:val="ru-RU"/>
        </w:rPr>
        <w:t xml:space="preserve"> </w:t>
      </w:r>
    </w:p>
    <w:p w:rsidR="00705F10" w:rsidRPr="00725218" w:rsidRDefault="00705F10" w:rsidP="00705F10">
      <w:pPr>
        <w:jc w:val="both"/>
        <w:rPr>
          <w:lang w:val="ru-RU"/>
        </w:rPr>
      </w:pPr>
    </w:p>
    <w:p w:rsidR="00705F10" w:rsidRPr="00725218" w:rsidRDefault="00705F10" w:rsidP="00705F10">
      <w:pPr>
        <w:pStyle w:val="Listenabsatz"/>
        <w:numPr>
          <w:ilvl w:val="0"/>
          <w:numId w:val="2"/>
        </w:numPr>
        <w:jc w:val="both"/>
        <w:rPr>
          <w:lang w:val="ru-RU"/>
        </w:rPr>
      </w:pPr>
      <w:r w:rsidRPr="00725218">
        <w:rPr>
          <w:lang w:val="ru-RU"/>
        </w:rPr>
        <w:t>Тематическое направление “развитие и социальный порядок”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 xml:space="preserve">Когда теория в социологии посвящена конфликтам, часто она рассматривает их как универсальный аспект социальной организации, который ускоряет эндогенные социальные изменения. Это предположение может быть </w:t>
      </w:r>
      <w:r w:rsidR="005C3231" w:rsidRPr="00725218">
        <w:rPr>
          <w:lang w:val="ru-RU"/>
        </w:rPr>
        <w:t>рассмотрено прямо наоборот</w:t>
      </w:r>
      <w:r w:rsidRPr="00725218">
        <w:rPr>
          <w:lang w:val="ru-RU"/>
        </w:rPr>
        <w:t xml:space="preserve"> в случае изменений, вызванных внешним</w:t>
      </w:r>
      <w:r w:rsidR="00707B55" w:rsidRPr="00725218">
        <w:rPr>
          <w:lang w:val="ru-RU"/>
        </w:rPr>
        <w:t>и процессами</w:t>
      </w:r>
      <w:r w:rsidRPr="00725218">
        <w:rPr>
          <w:lang w:val="ru-RU"/>
        </w:rPr>
        <w:t>.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Изменение в окружающей среде, политике или экономике являются источником давления на принятый социальный порядок. Обычно последствием этого являются конфликты </w:t>
      </w:r>
      <w:r w:rsidR="004068BB">
        <w:rPr>
          <w:lang w:val="ru-RU"/>
        </w:rPr>
        <w:t>из-за</w:t>
      </w:r>
      <w:r w:rsidRPr="00725218">
        <w:rPr>
          <w:lang w:val="ru-RU"/>
        </w:rPr>
        <w:t xml:space="preserve"> распределени</w:t>
      </w:r>
      <w:r w:rsidR="004068BB">
        <w:rPr>
          <w:lang w:val="ru-RU"/>
        </w:rPr>
        <w:t>я</w:t>
      </w:r>
      <w:r w:rsidRPr="00725218">
        <w:rPr>
          <w:lang w:val="ru-RU"/>
        </w:rPr>
        <w:t xml:space="preserve"> власти, организации доступа к ресурсам и контрол</w:t>
      </w:r>
      <w:r w:rsidR="004068BB">
        <w:rPr>
          <w:lang w:val="ru-RU"/>
        </w:rPr>
        <w:t>я</w:t>
      </w:r>
      <w:r w:rsidRPr="00725218">
        <w:rPr>
          <w:lang w:val="ru-RU"/>
        </w:rPr>
        <w:t xml:space="preserve"> </w:t>
      </w:r>
      <w:r w:rsidR="004068BB">
        <w:rPr>
          <w:lang w:val="ru-RU"/>
        </w:rPr>
        <w:t>мнений</w:t>
      </w:r>
      <w:r w:rsidRPr="00725218">
        <w:rPr>
          <w:lang w:val="ru-RU"/>
        </w:rPr>
        <w:t xml:space="preserve"> в обществе. </w:t>
      </w:r>
    </w:p>
    <w:p w:rsidR="00705F10" w:rsidRPr="00725218" w:rsidRDefault="00705F10" w:rsidP="00705F10">
      <w:pPr>
        <w:jc w:val="both"/>
        <w:rPr>
          <w:color w:val="000000" w:themeColor="text1"/>
          <w:lang w:val="ru-RU"/>
        </w:rPr>
      </w:pPr>
      <w:r w:rsidRPr="00725218">
        <w:rPr>
          <w:lang w:val="ru-RU"/>
        </w:rPr>
        <w:t xml:space="preserve">Это динамичная взаимосвязь между социальными изменениями и </w:t>
      </w:r>
      <w:r w:rsidR="00707B55" w:rsidRPr="00725218">
        <w:rPr>
          <w:lang w:val="ru-RU"/>
        </w:rPr>
        <w:t>протеканием</w:t>
      </w:r>
      <w:r w:rsidRPr="00725218">
        <w:rPr>
          <w:lang w:val="ru-RU"/>
        </w:rPr>
        <w:t xml:space="preserve"> конфликтов особенно </w:t>
      </w:r>
      <w:r w:rsidR="00707B55" w:rsidRPr="00725218">
        <w:rPr>
          <w:lang w:val="ru-RU"/>
        </w:rPr>
        <w:t>проявляется в</w:t>
      </w:r>
      <w:r w:rsidRPr="00725218">
        <w:rPr>
          <w:lang w:val="ru-RU"/>
        </w:rPr>
        <w:t xml:space="preserve"> </w:t>
      </w:r>
      <w:r w:rsidR="00707B55" w:rsidRPr="00725218">
        <w:rPr>
          <w:lang w:val="ru-RU"/>
        </w:rPr>
        <w:t xml:space="preserve">случае попыток политического управления </w:t>
      </w:r>
      <w:r w:rsidRPr="00725218">
        <w:rPr>
          <w:lang w:val="ru-RU"/>
        </w:rPr>
        <w:t>развити</w:t>
      </w:r>
      <w:r w:rsidR="00707B55" w:rsidRPr="00725218">
        <w:rPr>
          <w:lang w:val="ru-RU"/>
        </w:rPr>
        <w:t>ем</w:t>
      </w:r>
      <w:r w:rsidRPr="00725218">
        <w:rPr>
          <w:lang w:val="ru-RU"/>
        </w:rPr>
        <w:t xml:space="preserve">. Программы по развитию, проводимые международными организациями по развитию, национальными государствами или же негосударственными сектором по </w:t>
      </w:r>
      <w:r w:rsidRPr="00725218">
        <w:rPr>
          <w:color w:val="000000" w:themeColor="text1"/>
          <w:lang w:val="ru-RU"/>
        </w:rPr>
        <w:t>развитию вмешиваются в общество с целью достижения запланированных изменений и с целью достижения намеренного воздействия на местный социальный порядок (или же определенные его элементы).</w:t>
      </w:r>
      <w:r w:rsidR="000333D6" w:rsidRPr="00725218">
        <w:rPr>
          <w:color w:val="000000" w:themeColor="text1"/>
          <w:lang w:val="ru-RU"/>
        </w:rPr>
        <w:t xml:space="preserve"> </w:t>
      </w:r>
      <w:r w:rsidRPr="00725218">
        <w:rPr>
          <w:color w:val="000000" w:themeColor="text1"/>
          <w:lang w:val="ru-RU"/>
        </w:rPr>
        <w:t>Программы по развитию предлагают новые ресурсы и открывают доступ к этим ресурсам в зависимости от соблюдения новых правил распределен</w:t>
      </w:r>
      <w:r w:rsidR="00707B55" w:rsidRPr="00725218">
        <w:rPr>
          <w:color w:val="000000" w:themeColor="text1"/>
          <w:lang w:val="ru-RU"/>
        </w:rPr>
        <w:t>ия и организационных принципов.</w:t>
      </w:r>
    </w:p>
    <w:p w:rsidR="00705F10" w:rsidRPr="00725218" w:rsidRDefault="00AE633C" w:rsidP="00707B55">
      <w:pPr>
        <w:jc w:val="both"/>
        <w:rPr>
          <w:lang w:val="ru-RU"/>
        </w:rPr>
      </w:pPr>
      <w:r>
        <w:rPr>
          <w:lang w:val="ru-RU"/>
        </w:rPr>
        <w:t>Однако</w:t>
      </w:r>
      <w:r w:rsidR="00705F10" w:rsidRPr="00725218">
        <w:rPr>
          <w:lang w:val="ru-RU"/>
        </w:rPr>
        <w:t xml:space="preserve"> вмешательств</w:t>
      </w:r>
      <w:r>
        <w:rPr>
          <w:lang w:val="ru-RU"/>
        </w:rPr>
        <w:t>о</w:t>
      </w:r>
      <w:r w:rsidR="00705F10" w:rsidRPr="00725218">
        <w:rPr>
          <w:lang w:val="ru-RU"/>
        </w:rPr>
        <w:t xml:space="preserve"> программ по развитию </w:t>
      </w:r>
      <w:r w:rsidR="00707B55" w:rsidRPr="00725218">
        <w:rPr>
          <w:lang w:val="ru-RU"/>
        </w:rPr>
        <w:t>мо</w:t>
      </w:r>
      <w:r>
        <w:rPr>
          <w:lang w:val="ru-RU"/>
        </w:rPr>
        <w:t>жет</w:t>
      </w:r>
      <w:r w:rsidR="00707B55" w:rsidRPr="00725218">
        <w:rPr>
          <w:lang w:val="ru-RU"/>
        </w:rPr>
        <w:t xml:space="preserve"> </w:t>
      </w:r>
      <w:r>
        <w:rPr>
          <w:lang w:val="ru-RU"/>
        </w:rPr>
        <w:t xml:space="preserve">быть </w:t>
      </w:r>
      <w:r w:rsidR="00707B55" w:rsidRPr="00725218">
        <w:rPr>
          <w:lang w:val="ru-RU"/>
        </w:rPr>
        <w:t>нацелен</w:t>
      </w:r>
      <w:r>
        <w:rPr>
          <w:lang w:val="ru-RU"/>
        </w:rPr>
        <w:t>о</w:t>
      </w:r>
      <w:r w:rsidR="00707B55" w:rsidRPr="00725218">
        <w:rPr>
          <w:lang w:val="ru-RU"/>
        </w:rPr>
        <w:t xml:space="preserve"> </w:t>
      </w:r>
      <w:r w:rsidR="00705F10" w:rsidRPr="00725218">
        <w:rPr>
          <w:lang w:val="ru-RU"/>
        </w:rPr>
        <w:t xml:space="preserve">исключительно </w:t>
      </w:r>
      <w:r>
        <w:rPr>
          <w:lang w:val="ru-RU"/>
        </w:rPr>
        <w:t>на</w:t>
      </w:r>
      <w:r w:rsidR="00705F10" w:rsidRPr="00725218">
        <w:rPr>
          <w:lang w:val="ru-RU"/>
        </w:rPr>
        <w:t xml:space="preserve"> стабилизаци</w:t>
      </w:r>
      <w:r>
        <w:rPr>
          <w:lang w:val="ru-RU"/>
        </w:rPr>
        <w:t>ю</w:t>
      </w:r>
      <w:r w:rsidR="00705F10" w:rsidRPr="00725218">
        <w:rPr>
          <w:lang w:val="ru-RU"/>
        </w:rPr>
        <w:t xml:space="preserve"> общества или предотвращени</w:t>
      </w:r>
      <w:r>
        <w:rPr>
          <w:lang w:val="ru-RU"/>
        </w:rPr>
        <w:t>е</w:t>
      </w:r>
      <w:r w:rsidR="00705F10" w:rsidRPr="00725218">
        <w:rPr>
          <w:lang w:val="ru-RU"/>
        </w:rPr>
        <w:t xml:space="preserve"> насильственных конфликтов. </w:t>
      </w:r>
      <w:r w:rsidR="00707B55" w:rsidRPr="00725218">
        <w:rPr>
          <w:lang w:val="ru-RU"/>
        </w:rPr>
        <w:t xml:space="preserve">При этом ожидается, что </w:t>
      </w:r>
      <w:r w:rsidR="00705F10" w:rsidRPr="00725218">
        <w:rPr>
          <w:lang w:val="ru-RU"/>
        </w:rPr>
        <w:t xml:space="preserve">развитие решит ключевые проблемы, которые </w:t>
      </w:r>
      <w:r w:rsidR="00707B55" w:rsidRPr="00725218">
        <w:rPr>
          <w:lang w:val="ru-RU"/>
        </w:rPr>
        <w:t>приводят к</w:t>
      </w:r>
      <w:r w:rsidR="00705F10" w:rsidRPr="00725218">
        <w:rPr>
          <w:lang w:val="ru-RU"/>
        </w:rPr>
        <w:t xml:space="preserve"> деструктивным и дестабилизирующим социальным </w:t>
      </w:r>
      <w:r w:rsidR="00707B55" w:rsidRPr="00725218">
        <w:rPr>
          <w:lang w:val="ru-RU"/>
        </w:rPr>
        <w:t xml:space="preserve">процессам. Вмешательство национальных или международных организации в виде программ развития позволит повысить устойчивость социальных процессов. При этом </w:t>
      </w:r>
      <w:r w:rsidR="00705F10" w:rsidRPr="00725218">
        <w:rPr>
          <w:lang w:val="ru-RU"/>
        </w:rPr>
        <w:t xml:space="preserve">часто </w:t>
      </w:r>
      <w:r w:rsidR="00707B55" w:rsidRPr="00725218">
        <w:rPr>
          <w:lang w:val="ru-RU"/>
        </w:rPr>
        <w:t xml:space="preserve">этим внешним </w:t>
      </w:r>
      <w:r w:rsidR="00705F10" w:rsidRPr="00725218">
        <w:rPr>
          <w:lang w:val="ru-RU"/>
        </w:rPr>
        <w:t xml:space="preserve">организациям </w:t>
      </w:r>
      <w:r w:rsidR="00707B55" w:rsidRPr="00725218">
        <w:rPr>
          <w:lang w:val="ru-RU"/>
        </w:rPr>
        <w:t xml:space="preserve">приходится </w:t>
      </w:r>
      <w:r w:rsidR="00705F10" w:rsidRPr="00725218">
        <w:rPr>
          <w:lang w:val="ru-RU"/>
        </w:rPr>
        <w:t xml:space="preserve">сталкиваться с вопросами строительства институтов или приспособления институтов (наиболее ярко в случаях </w:t>
      </w:r>
      <w:r w:rsidR="00705F10" w:rsidRPr="00725218">
        <w:rPr>
          <w:lang w:val="ru-RU"/>
        </w:rPr>
        <w:lastRenderedPageBreak/>
        <w:t>так называемого вмешательс</w:t>
      </w:r>
      <w:r w:rsidR="000818FE" w:rsidRPr="00725218">
        <w:rPr>
          <w:lang w:val="ru-RU"/>
        </w:rPr>
        <w:t>т</w:t>
      </w:r>
      <w:r w:rsidR="00705F10" w:rsidRPr="00725218">
        <w:rPr>
          <w:lang w:val="ru-RU"/>
        </w:rPr>
        <w:t>ва с целью строительства государственности) (</w:t>
      </w:r>
      <w:r w:rsidR="006833E6" w:rsidRPr="00725218">
        <w:rPr>
          <w:lang w:val="ru-RU"/>
        </w:rPr>
        <w:fldChar w:fldCharType="begin"/>
      </w:r>
      <w:r w:rsidR="00705F10" w:rsidRPr="00725218">
        <w:rPr>
          <w:lang w:val="ru-RU"/>
        </w:rPr>
        <w:instrText xml:space="preserve"> ADDIN EN.CITE &lt;EndNote&gt;&lt;Cite&gt;&lt;Author&gt;Ginty&lt;/Author&gt;&lt;Year&gt;2012&lt;/Year&gt;&lt;RecNum&gt;5511&lt;/RecNum&gt;&lt;DisplayText&gt;Ginty 2012&lt;/DisplayText&gt;&lt;record&gt;&lt;rec-number&gt;5511&lt;/rec-number&gt;&lt;foreign-keys&gt;&lt;key app="EN" db-id="5fwt2zwdo55aa8exdzkvrpzm0faexaptewxs" timestamp="1450722335"&gt;5511&lt;/key&gt;&lt;/foreign-keys&gt;&lt;ref-type name="Journal Article"&gt;17&lt;/ref-type&gt;&lt;contributors&gt;&lt;authors&gt;&lt;author&gt;Roger Mac Ginty&lt;/author&gt;&lt;/authors&gt;&lt;/contributors&gt;&lt;titles&gt;&lt;title&gt;Routine peace: Technocracy and Peacebuilding&lt;/title&gt;&lt;secondary-title&gt;Cooperation and Conflict&lt;/secondary-title&gt;&lt;/titles&gt;&lt;periodical&gt;&lt;full-title&gt;Cooperation and Conflict&lt;/full-title&gt;&lt;/periodical&gt;&lt;pages&gt;287-308&lt;/pages&gt;&lt;volume&gt;47&lt;/volume&gt;&lt;dates&gt;&lt;year&gt;2012&lt;/year&gt;&lt;/dates&gt;&lt;urls&gt;&lt;/urls&gt;&lt;/record&gt;&lt;/Cite&gt;&lt;/EndNote&gt;</w:instrText>
      </w:r>
      <w:r w:rsidR="006833E6" w:rsidRPr="00725218">
        <w:rPr>
          <w:lang w:val="ru-RU"/>
        </w:rPr>
        <w:fldChar w:fldCharType="separate"/>
      </w:r>
      <w:r w:rsidR="00705F10" w:rsidRPr="00725218">
        <w:rPr>
          <w:lang w:val="ru-RU"/>
        </w:rPr>
        <w:t>Ginty 2012</w:t>
      </w:r>
      <w:r w:rsidR="006833E6" w:rsidRPr="00725218">
        <w:rPr>
          <w:lang w:val="ru-RU"/>
        </w:rPr>
        <w:fldChar w:fldCharType="end"/>
      </w:r>
      <w:r w:rsidR="00705F10" w:rsidRPr="00725218">
        <w:rPr>
          <w:lang w:val="ru-RU"/>
        </w:rPr>
        <w:t xml:space="preserve">). </w:t>
      </w:r>
      <w:r w:rsidR="00D86945" w:rsidRPr="00725218">
        <w:rPr>
          <w:lang w:val="ru-RU"/>
        </w:rPr>
        <w:t>И</w:t>
      </w:r>
      <w:r w:rsidR="00705F10" w:rsidRPr="00725218">
        <w:rPr>
          <w:lang w:val="ru-RU"/>
        </w:rPr>
        <w:t xml:space="preserve">зменения </w:t>
      </w:r>
      <w:r w:rsidR="00D86945" w:rsidRPr="00725218">
        <w:rPr>
          <w:lang w:val="ru-RU"/>
        </w:rPr>
        <w:t xml:space="preserve">же </w:t>
      </w:r>
      <w:r w:rsidR="00705F10" w:rsidRPr="00725218">
        <w:rPr>
          <w:lang w:val="ru-RU"/>
        </w:rPr>
        <w:t xml:space="preserve">в институциональной организации будет иметь </w:t>
      </w:r>
      <w:r w:rsidR="00D86945" w:rsidRPr="00725218">
        <w:rPr>
          <w:lang w:val="ru-RU"/>
        </w:rPr>
        <w:t xml:space="preserve">в свою очередь </w:t>
      </w:r>
      <w:r w:rsidR="00705F10" w:rsidRPr="00725218">
        <w:rPr>
          <w:lang w:val="ru-RU"/>
        </w:rPr>
        <w:t xml:space="preserve">последствия для распределения власти и ресурсов в обществе. </w:t>
      </w:r>
      <w:r w:rsidR="00D86945" w:rsidRPr="00725218">
        <w:rPr>
          <w:lang w:val="ru-RU"/>
        </w:rPr>
        <w:t>Поэтому</w:t>
      </w:r>
      <w:r w:rsidR="00705F10" w:rsidRPr="00725218">
        <w:rPr>
          <w:lang w:val="ru-RU"/>
        </w:rPr>
        <w:t xml:space="preserve"> вмешательство организаций по развитию предст</w:t>
      </w:r>
      <w:r w:rsidR="000818FE" w:rsidRPr="00725218">
        <w:rPr>
          <w:lang w:val="ru-RU"/>
        </w:rPr>
        <w:t>а</w:t>
      </w:r>
      <w:r w:rsidR="00705F10" w:rsidRPr="00725218">
        <w:rPr>
          <w:lang w:val="ru-RU"/>
        </w:rPr>
        <w:t xml:space="preserve">вляет собой политический процесс, который должен позиционировать себя в отношении существующих властных структур и общественных институтов в обществе, где проводятся мероприятий по развитию. </w:t>
      </w:r>
    </w:p>
    <w:p w:rsidR="00732063" w:rsidRPr="00725218" w:rsidRDefault="00732063" w:rsidP="00705F10">
      <w:pPr>
        <w:jc w:val="both"/>
        <w:rPr>
          <w:lang w:val="ru-RU"/>
        </w:rPr>
      </w:pPr>
    </w:p>
    <w:p w:rsidR="00705F10" w:rsidRPr="00725218" w:rsidRDefault="00705F10" w:rsidP="00705F10">
      <w:pPr>
        <w:pStyle w:val="Listenabsatz"/>
        <w:numPr>
          <w:ilvl w:val="0"/>
          <w:numId w:val="2"/>
        </w:numPr>
        <w:jc w:val="both"/>
        <w:rPr>
          <w:lang w:val="ru-RU"/>
        </w:rPr>
      </w:pPr>
      <w:r w:rsidRPr="00725218">
        <w:rPr>
          <w:lang w:val="ru-RU"/>
        </w:rPr>
        <w:t xml:space="preserve">Тематическое направление “идентичность и политика в сфере культуры” 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>С точки зрения языков, этнической и рел</w:t>
      </w:r>
      <w:r w:rsidR="00D86945" w:rsidRPr="00725218">
        <w:rPr>
          <w:lang w:val="ru-RU"/>
        </w:rPr>
        <w:t>игиозной принадлежности и микро</w:t>
      </w:r>
      <w:r w:rsidRPr="00725218">
        <w:rPr>
          <w:lang w:val="ru-RU"/>
        </w:rPr>
        <w:t xml:space="preserve">социальной организации Кавказ является одним из самых неоднородных регионов земли. Образование «мы-групп» на основе культурной родственности или несхожести было постоянным </w:t>
      </w:r>
      <w:r w:rsidR="00D86945" w:rsidRPr="00725218">
        <w:rPr>
          <w:lang w:val="ru-RU"/>
        </w:rPr>
        <w:t>фактором</w:t>
      </w:r>
      <w:r w:rsidRPr="00725218">
        <w:rPr>
          <w:lang w:val="ru-RU"/>
        </w:rPr>
        <w:t xml:space="preserve"> в конфликтах по распределению ресурсов</w:t>
      </w:r>
      <w:r w:rsidR="00D86945" w:rsidRPr="00725218">
        <w:rPr>
          <w:lang w:val="ru-RU"/>
        </w:rPr>
        <w:t>, а также</w:t>
      </w:r>
      <w:r w:rsidRPr="00725218">
        <w:rPr>
          <w:lang w:val="ru-RU"/>
        </w:rPr>
        <w:t xml:space="preserve"> в нормативных конфликтах. </w:t>
      </w:r>
      <w:r w:rsidR="00D86945" w:rsidRPr="00725218">
        <w:rPr>
          <w:lang w:val="ru-RU"/>
        </w:rPr>
        <w:t>К</w:t>
      </w:r>
      <w:r w:rsidRPr="00725218">
        <w:rPr>
          <w:lang w:val="ru-RU"/>
        </w:rPr>
        <w:t>ультурная принадлежность в определенных политических условиях выступает символическим ресурсом для эндостратегической мобилизации и вовлечения конфликтующих групп в конкурентные или конфликтные отношения с группами «другой» культурной принадлежности. Этот стратегический или функциональный аспект культурной идентичности</w:t>
      </w:r>
      <w:r w:rsidR="00D86945" w:rsidRPr="00725218">
        <w:rPr>
          <w:lang w:val="ru-RU"/>
        </w:rPr>
        <w:t xml:space="preserve"> выступает</w:t>
      </w:r>
      <w:r w:rsidRPr="00725218">
        <w:rPr>
          <w:lang w:val="ru-RU"/>
        </w:rPr>
        <w:t xml:space="preserve"> маркер</w:t>
      </w:r>
      <w:r w:rsidR="00D86945" w:rsidRPr="00725218">
        <w:rPr>
          <w:lang w:val="ru-RU"/>
        </w:rPr>
        <w:t>ом</w:t>
      </w:r>
      <w:r w:rsidRPr="00725218">
        <w:rPr>
          <w:lang w:val="ru-RU"/>
        </w:rPr>
        <w:t xml:space="preserve"> принципов и </w:t>
      </w:r>
      <w:r w:rsidR="008E303A" w:rsidRPr="00725218">
        <w:rPr>
          <w:lang w:val="ru-RU"/>
        </w:rPr>
        <w:t>неких</w:t>
      </w:r>
      <w:r w:rsidRPr="00725218">
        <w:rPr>
          <w:lang w:val="ru-RU"/>
        </w:rPr>
        <w:t xml:space="preserve"> эссенциалистических</w:t>
      </w:r>
      <w:r w:rsidR="008E303A" w:rsidRPr="00725218">
        <w:rPr>
          <w:lang w:val="ru-RU"/>
        </w:rPr>
        <w:t xml:space="preserve"> границ и</w:t>
      </w:r>
      <w:r w:rsidR="006A6ED9" w:rsidRPr="00725218">
        <w:rPr>
          <w:lang w:val="ru-RU"/>
        </w:rPr>
        <w:t xml:space="preserve"> ста</w:t>
      </w:r>
      <w:r w:rsidR="00107E24" w:rsidRPr="00725218">
        <w:rPr>
          <w:lang w:val="ru-RU"/>
        </w:rPr>
        <w:t>новится</w:t>
      </w:r>
      <w:r w:rsidR="006A6ED9" w:rsidRPr="00725218">
        <w:rPr>
          <w:lang w:val="ru-RU"/>
        </w:rPr>
        <w:t xml:space="preserve"> общей чертой пост</w:t>
      </w:r>
      <w:r w:rsidR="008E303A" w:rsidRPr="00725218">
        <w:rPr>
          <w:lang w:val="ru-RU"/>
        </w:rPr>
        <w:t xml:space="preserve">советских конфликтов. </w:t>
      </w:r>
      <w:r w:rsidR="0070039F" w:rsidRPr="00725218">
        <w:rPr>
          <w:lang w:val="ru-RU"/>
        </w:rPr>
        <w:t>Обострение</w:t>
      </w:r>
      <w:r w:rsidR="008E303A" w:rsidRPr="00725218">
        <w:rPr>
          <w:lang w:val="ru-RU"/>
        </w:rPr>
        <w:t xml:space="preserve"> этих </w:t>
      </w:r>
      <w:r w:rsidRPr="00725218">
        <w:rPr>
          <w:lang w:val="ru-RU"/>
        </w:rPr>
        <w:t>культурны</w:t>
      </w:r>
      <w:r w:rsidR="008E303A" w:rsidRPr="00725218">
        <w:rPr>
          <w:lang w:val="ru-RU"/>
        </w:rPr>
        <w:t>х</w:t>
      </w:r>
      <w:r w:rsidRPr="00725218">
        <w:rPr>
          <w:lang w:val="ru-RU"/>
        </w:rPr>
        <w:t xml:space="preserve"> различи</w:t>
      </w:r>
      <w:r w:rsidR="008E303A" w:rsidRPr="00725218">
        <w:rPr>
          <w:lang w:val="ru-RU"/>
        </w:rPr>
        <w:t xml:space="preserve">й </w:t>
      </w:r>
      <w:r w:rsidR="0070039F" w:rsidRPr="00725218">
        <w:rPr>
          <w:lang w:val="ru-RU"/>
        </w:rPr>
        <w:t xml:space="preserve">произошло </w:t>
      </w:r>
      <w:r w:rsidRPr="00725218">
        <w:rPr>
          <w:lang w:val="ru-RU"/>
        </w:rPr>
        <w:t>в течение последних 25 лет. В настоящее время политическая напряженность между русским</w:t>
      </w:r>
      <w:r w:rsidR="0070039F" w:rsidRPr="00725218">
        <w:rPr>
          <w:lang w:val="ru-RU"/>
        </w:rPr>
        <w:t xml:space="preserve"> и</w:t>
      </w:r>
      <w:r w:rsidRPr="00725218">
        <w:rPr>
          <w:lang w:val="ru-RU"/>
        </w:rPr>
        <w:t xml:space="preserve"> западным, исламистским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и христианско-православным влиянием в регионе привела к возрождению идеологических дискуссий о культурных нормах и ценностях. </w:t>
      </w:r>
    </w:p>
    <w:p w:rsidR="00705F10" w:rsidRPr="00725218" w:rsidRDefault="0070039F" w:rsidP="00705F10">
      <w:pPr>
        <w:jc w:val="both"/>
        <w:rPr>
          <w:lang w:val="ru-RU"/>
        </w:rPr>
      </w:pPr>
      <w:r w:rsidRPr="00725218">
        <w:rPr>
          <w:lang w:val="ru-RU"/>
        </w:rPr>
        <w:t>К</w:t>
      </w:r>
      <w:r w:rsidR="00705F10" w:rsidRPr="00725218">
        <w:rPr>
          <w:lang w:val="ru-RU"/>
        </w:rPr>
        <w:t xml:space="preserve">ультура </w:t>
      </w:r>
      <w:r w:rsidRPr="00725218">
        <w:rPr>
          <w:lang w:val="ru-RU"/>
        </w:rPr>
        <w:t>является также</w:t>
      </w:r>
      <w:r w:rsidR="00705F10" w:rsidRPr="00725218">
        <w:rPr>
          <w:lang w:val="ru-RU"/>
        </w:rPr>
        <w:t xml:space="preserve"> ф</w:t>
      </w:r>
      <w:r w:rsidR="0069564E" w:rsidRPr="00725218">
        <w:rPr>
          <w:lang w:val="ru-RU"/>
        </w:rPr>
        <w:t>акт</w:t>
      </w:r>
      <w:r w:rsidRPr="00725218">
        <w:rPr>
          <w:lang w:val="ru-RU"/>
        </w:rPr>
        <w:t>о</w:t>
      </w:r>
      <w:r w:rsidR="0069564E" w:rsidRPr="00725218">
        <w:rPr>
          <w:lang w:val="ru-RU"/>
        </w:rPr>
        <w:t>р</w:t>
      </w:r>
      <w:r w:rsidRPr="00725218">
        <w:rPr>
          <w:lang w:val="ru-RU"/>
        </w:rPr>
        <w:t>ом</w:t>
      </w:r>
      <w:r w:rsidR="00705F10" w:rsidRPr="00725218">
        <w:rPr>
          <w:lang w:val="ru-RU"/>
        </w:rPr>
        <w:t xml:space="preserve">, который способствует изучению и овладению людьми разных социальных </w:t>
      </w:r>
      <w:r w:rsidRPr="00725218">
        <w:rPr>
          <w:lang w:val="ru-RU"/>
        </w:rPr>
        <w:t>«</w:t>
      </w:r>
      <w:r w:rsidR="00705F10" w:rsidRPr="00725218">
        <w:rPr>
          <w:lang w:val="ru-RU"/>
        </w:rPr>
        <w:t>языков</w:t>
      </w:r>
      <w:r w:rsidRPr="00725218">
        <w:rPr>
          <w:lang w:val="ru-RU"/>
        </w:rPr>
        <w:t>»</w:t>
      </w:r>
      <w:r w:rsidR="00705F10" w:rsidRPr="00725218">
        <w:rPr>
          <w:lang w:val="ru-RU"/>
        </w:rPr>
        <w:t xml:space="preserve"> (polytaxis), </w:t>
      </w:r>
      <w:r w:rsidRPr="00725218">
        <w:rPr>
          <w:lang w:val="ru-RU"/>
        </w:rPr>
        <w:t>что</w:t>
      </w:r>
      <w:r w:rsidR="00705F10" w:rsidRPr="00725218">
        <w:rPr>
          <w:lang w:val="ru-RU"/>
        </w:rPr>
        <w:t xml:space="preserve"> способствует коммуникации между разными нормативными порядками и объединяет множество систем символов (синкретизм) в условия повседневной жизни. В этом плане культура не является символическим бастионом</w:t>
      </w:r>
      <w:r w:rsidRPr="00725218">
        <w:rPr>
          <w:lang w:val="ru-RU"/>
        </w:rPr>
        <w:t>, выступающим против</w:t>
      </w:r>
      <w:r w:rsidR="00705F10" w:rsidRPr="00725218">
        <w:rPr>
          <w:lang w:val="ru-RU"/>
        </w:rPr>
        <w:t xml:space="preserve"> изменений, а скорее представляет собой важное условие для приспособления людей к социальным изменениям. 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>Исследование последствий культурного разнообразия в</w:t>
      </w:r>
      <w:r w:rsidR="0070039F" w:rsidRPr="00725218">
        <w:rPr>
          <w:lang w:val="ru-RU"/>
        </w:rPr>
        <w:t xml:space="preserve"> контексте</w:t>
      </w:r>
      <w:r w:rsidRPr="00725218">
        <w:rPr>
          <w:lang w:val="ru-RU"/>
        </w:rPr>
        <w:t xml:space="preserve"> политической манипуляции и идеологической борьбы позволяет понять возможности мирной трансформации конфликтов и социально-политической стабильности в регионе</w:t>
      </w:r>
      <w:r w:rsidR="000D047E">
        <w:rPr>
          <w:rStyle w:val="Funotenzeichen"/>
          <w:lang w:val="ru-RU"/>
        </w:rPr>
        <w:footnoteReference w:id="4"/>
      </w:r>
      <w:r w:rsidRPr="00725218">
        <w:rPr>
          <w:lang w:val="ru-RU"/>
        </w:rPr>
        <w:t xml:space="preserve">. </w:t>
      </w:r>
    </w:p>
    <w:p w:rsidR="00705F10" w:rsidRPr="00725218" w:rsidRDefault="00705F10" w:rsidP="00705F10">
      <w:pPr>
        <w:pStyle w:val="berschrift2"/>
        <w:jc w:val="both"/>
        <w:rPr>
          <w:lang w:val="ru-RU"/>
        </w:rPr>
      </w:pPr>
      <w:bookmarkStart w:id="11" w:name="_Toc439861038"/>
      <w:r w:rsidRPr="00725218">
        <w:rPr>
          <w:lang w:val="ru-RU"/>
        </w:rPr>
        <w:t>Исследовательские гранты</w:t>
      </w:r>
      <w:bookmarkEnd w:id="11"/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 xml:space="preserve">На данном этапе ICCS предлагает четыре гранта </w:t>
      </w:r>
      <w:r w:rsidR="00FC2276">
        <w:rPr>
          <w:lang w:val="ru-RU"/>
        </w:rPr>
        <w:t xml:space="preserve">для </w:t>
      </w:r>
      <w:r w:rsidRPr="00725218">
        <w:rPr>
          <w:lang w:val="ru-RU"/>
        </w:rPr>
        <w:t>постдок</w:t>
      </w:r>
      <w:r w:rsidR="0070039F" w:rsidRPr="00725218">
        <w:rPr>
          <w:lang w:val="ru-RU"/>
        </w:rPr>
        <w:t>торант</w:t>
      </w:r>
      <w:r w:rsidR="00FC2276">
        <w:rPr>
          <w:lang w:val="ru-RU"/>
        </w:rPr>
        <w:t>ов</w:t>
      </w:r>
      <w:r w:rsidRPr="00725218">
        <w:rPr>
          <w:lang w:val="ru-RU"/>
        </w:rPr>
        <w:t>. Эти гранты являются первым блоком из общего числа 20 грантов, которые будут распределены между постдок</w:t>
      </w:r>
      <w:r w:rsidR="0070039F" w:rsidRPr="00725218">
        <w:rPr>
          <w:lang w:val="ru-RU"/>
        </w:rPr>
        <w:t>торантами</w:t>
      </w:r>
      <w:r w:rsidR="00FC2276">
        <w:rPr>
          <w:lang w:val="ru-RU"/>
        </w:rPr>
        <w:t>, аспирантами и студентами</w:t>
      </w:r>
      <w:r w:rsidRPr="00725218">
        <w:rPr>
          <w:lang w:val="ru-RU"/>
        </w:rPr>
        <w:t>-магистра</w:t>
      </w:r>
      <w:r w:rsidR="00FC2276">
        <w:rPr>
          <w:lang w:val="ru-RU"/>
        </w:rPr>
        <w:t>ми.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>Грант</w:t>
      </w:r>
      <w:r w:rsidR="0070039F" w:rsidRPr="00725218">
        <w:rPr>
          <w:lang w:val="ru-RU"/>
        </w:rPr>
        <w:t xml:space="preserve">ы для </w:t>
      </w:r>
      <w:r w:rsidR="00FC2276">
        <w:rPr>
          <w:lang w:val="ru-RU"/>
        </w:rPr>
        <w:t>аспирантов</w:t>
      </w:r>
      <w:r w:rsidR="0070039F" w:rsidRPr="00725218">
        <w:rPr>
          <w:lang w:val="ru-RU"/>
        </w:rPr>
        <w:t xml:space="preserve"> и студентов-</w:t>
      </w:r>
      <w:r w:rsidRPr="00725218">
        <w:rPr>
          <w:lang w:val="ru-RU"/>
        </w:rPr>
        <w:t>магистр</w:t>
      </w:r>
      <w:r w:rsidR="0070039F" w:rsidRPr="00725218">
        <w:rPr>
          <w:lang w:val="ru-RU"/>
        </w:rPr>
        <w:t>ов</w:t>
      </w:r>
      <w:r w:rsidRPr="00725218">
        <w:rPr>
          <w:lang w:val="ru-RU"/>
        </w:rPr>
        <w:t xml:space="preserve"> будут привязаны к четырем более широким исследовательским программам, которые поддерживаются постдок</w:t>
      </w:r>
      <w:r w:rsidR="0070039F" w:rsidRPr="00725218">
        <w:rPr>
          <w:lang w:val="ru-RU"/>
        </w:rPr>
        <w:t>торскими</w:t>
      </w:r>
      <w:r w:rsidRPr="00725218">
        <w:rPr>
          <w:lang w:val="ru-RU"/>
        </w:rPr>
        <w:t xml:space="preserve"> грантами. </w:t>
      </w:r>
      <w:r w:rsidR="00743E78" w:rsidRPr="00725218">
        <w:rPr>
          <w:lang w:val="ru-RU"/>
        </w:rPr>
        <w:t>Заявки</w:t>
      </w:r>
      <w:r w:rsidRPr="00725218">
        <w:rPr>
          <w:lang w:val="ru-RU"/>
        </w:rPr>
        <w:t xml:space="preserve"> </w:t>
      </w:r>
      <w:r w:rsidRPr="00725218">
        <w:rPr>
          <w:lang w:val="ru-RU"/>
        </w:rPr>
        <w:lastRenderedPageBreak/>
        <w:t>о научных исследованиях от кандидатов на постдок</w:t>
      </w:r>
      <w:r w:rsidR="0070039F" w:rsidRPr="00725218">
        <w:rPr>
          <w:lang w:val="ru-RU"/>
        </w:rPr>
        <w:t>торские гранты</w:t>
      </w:r>
      <w:r w:rsidRPr="00725218">
        <w:rPr>
          <w:lang w:val="ru-RU"/>
        </w:rPr>
        <w:t xml:space="preserve"> должны учитывать, что</w:t>
      </w:r>
      <w:r w:rsidR="000333D6" w:rsidRPr="00725218">
        <w:rPr>
          <w:lang w:val="ru-RU"/>
        </w:rPr>
        <w:t xml:space="preserve"> </w:t>
      </w:r>
      <w:r w:rsidRPr="00725218">
        <w:rPr>
          <w:lang w:val="ru-RU"/>
        </w:rPr>
        <w:t xml:space="preserve">их тема исследования должна быть достаточно широка и тематически интегрировать в дальнейшем по две работы от </w:t>
      </w:r>
      <w:r w:rsidR="00FC2276">
        <w:rPr>
          <w:lang w:val="ru-RU"/>
        </w:rPr>
        <w:t>аспирантов</w:t>
      </w:r>
      <w:r w:rsidR="0070039F" w:rsidRPr="00725218">
        <w:rPr>
          <w:lang w:val="ru-RU"/>
        </w:rPr>
        <w:t xml:space="preserve"> и </w:t>
      </w:r>
      <w:r w:rsidR="00FC2276">
        <w:rPr>
          <w:lang w:val="ru-RU"/>
        </w:rPr>
        <w:t>студентов-</w:t>
      </w:r>
      <w:r w:rsidR="0070039F" w:rsidRPr="00725218">
        <w:rPr>
          <w:lang w:val="ru-RU"/>
        </w:rPr>
        <w:t>магистров.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>Успешные кандидаты на постдок</w:t>
      </w:r>
      <w:r w:rsidR="00367276" w:rsidRPr="00725218">
        <w:rPr>
          <w:lang w:val="ru-RU"/>
        </w:rPr>
        <w:t>торские</w:t>
      </w:r>
      <w:r w:rsidRPr="00725218">
        <w:rPr>
          <w:lang w:val="ru-RU"/>
        </w:rPr>
        <w:t xml:space="preserve"> грант</w:t>
      </w:r>
      <w:r w:rsidR="00367276" w:rsidRPr="00725218">
        <w:rPr>
          <w:lang w:val="ru-RU"/>
        </w:rPr>
        <w:t>ы</w:t>
      </w:r>
      <w:r w:rsidRPr="00725218">
        <w:rPr>
          <w:lang w:val="ru-RU"/>
        </w:rPr>
        <w:t xml:space="preserve"> должны быть в состоянии играть ведущую роль в тематическом направлении и иметь охват</w:t>
      </w:r>
      <w:r w:rsidR="000818FE" w:rsidRPr="00725218">
        <w:rPr>
          <w:lang w:val="ru-RU"/>
        </w:rPr>
        <w:t>,</w:t>
      </w:r>
      <w:r w:rsidRPr="00725218">
        <w:rPr>
          <w:lang w:val="ru-RU"/>
        </w:rPr>
        <w:t xml:space="preserve"> включающий в себя все участвующие университеты региона. </w:t>
      </w:r>
      <w:r w:rsidR="00367276" w:rsidRPr="00725218">
        <w:rPr>
          <w:lang w:val="ru-RU"/>
        </w:rPr>
        <w:t>Дополнительный плюс</w:t>
      </w:r>
      <w:r w:rsidRPr="00725218">
        <w:rPr>
          <w:lang w:val="ru-RU"/>
        </w:rPr>
        <w:t xml:space="preserve">, если </w:t>
      </w:r>
      <w:r w:rsidR="00367276" w:rsidRPr="00725218">
        <w:rPr>
          <w:lang w:val="ru-RU"/>
        </w:rPr>
        <w:t xml:space="preserve">заявка </w:t>
      </w:r>
      <w:r w:rsidRPr="00725218">
        <w:rPr>
          <w:lang w:val="ru-RU"/>
        </w:rPr>
        <w:t>будет по темам, которые актуальны для всех охваченных программой регионов.</w:t>
      </w:r>
    </w:p>
    <w:p w:rsidR="00705F10" w:rsidRPr="00725218" w:rsidRDefault="00367276" w:rsidP="00705F10">
      <w:pPr>
        <w:jc w:val="both"/>
        <w:rPr>
          <w:lang w:val="ru-RU"/>
        </w:rPr>
      </w:pPr>
      <w:r w:rsidRPr="00725218">
        <w:rPr>
          <w:lang w:val="ru-RU"/>
        </w:rPr>
        <w:t xml:space="preserve">Заявки должны иметь связь </w:t>
      </w:r>
      <w:r w:rsidR="00705F10" w:rsidRPr="00725218">
        <w:rPr>
          <w:lang w:val="ru-RU"/>
        </w:rPr>
        <w:t xml:space="preserve">как минимум </w:t>
      </w:r>
      <w:r w:rsidRPr="00725218">
        <w:rPr>
          <w:lang w:val="ru-RU"/>
        </w:rPr>
        <w:t xml:space="preserve">с </w:t>
      </w:r>
      <w:r w:rsidR="00705F10" w:rsidRPr="00725218">
        <w:rPr>
          <w:lang w:val="ru-RU"/>
        </w:rPr>
        <w:t xml:space="preserve">одним из четырех тематических направлений проекта, </w:t>
      </w:r>
      <w:r w:rsidR="00CC5883" w:rsidRPr="00725218">
        <w:rPr>
          <w:lang w:val="ru-RU"/>
        </w:rPr>
        <w:t xml:space="preserve">в них </w:t>
      </w:r>
      <w:r w:rsidR="00705F10" w:rsidRPr="00725218">
        <w:rPr>
          <w:lang w:val="ru-RU"/>
        </w:rPr>
        <w:t>долж</w:t>
      </w:r>
      <w:r w:rsidR="006A6ED9" w:rsidRPr="00725218">
        <w:rPr>
          <w:lang w:val="ru-RU"/>
        </w:rPr>
        <w:t>н</w:t>
      </w:r>
      <w:r w:rsidR="00705F10" w:rsidRPr="00725218">
        <w:rPr>
          <w:lang w:val="ru-RU"/>
        </w:rPr>
        <w:t xml:space="preserve">ы </w:t>
      </w:r>
      <w:r w:rsidR="00FC2276">
        <w:rPr>
          <w:lang w:val="ru-RU"/>
        </w:rPr>
        <w:t xml:space="preserve">быть </w:t>
      </w:r>
      <w:r w:rsidR="00705F10" w:rsidRPr="00725218">
        <w:rPr>
          <w:lang w:val="ru-RU"/>
        </w:rPr>
        <w:t>ясно сформулирова</w:t>
      </w:r>
      <w:r w:rsidR="00CC5883" w:rsidRPr="00725218">
        <w:rPr>
          <w:lang w:val="ru-RU"/>
        </w:rPr>
        <w:t>ны</w:t>
      </w:r>
      <w:r w:rsidR="00705F10" w:rsidRPr="00725218">
        <w:rPr>
          <w:lang w:val="ru-RU"/>
        </w:rPr>
        <w:t xml:space="preserve"> вопросы исследования, актуальность исследования, используемые методы, выполнимость исследования в организационном и финансовом плане и потенциал для межрегионального сотрудничества с другими участвующими институтами. </w:t>
      </w:r>
      <w:r w:rsidR="00743E78" w:rsidRPr="00725218">
        <w:rPr>
          <w:lang w:val="ru-RU"/>
        </w:rPr>
        <w:t>К заявке должны быть предложены п</w:t>
      </w:r>
      <w:r w:rsidR="00705F10" w:rsidRPr="00725218">
        <w:rPr>
          <w:lang w:val="ru-RU"/>
        </w:rPr>
        <w:t>римерн</w:t>
      </w:r>
      <w:r w:rsidR="00743E78" w:rsidRPr="00725218">
        <w:rPr>
          <w:lang w:val="ru-RU"/>
        </w:rPr>
        <w:t>ая</w:t>
      </w:r>
      <w:r w:rsidR="00705F10" w:rsidRPr="00725218">
        <w:rPr>
          <w:lang w:val="ru-RU"/>
        </w:rPr>
        <w:t xml:space="preserve"> п</w:t>
      </w:r>
      <w:r w:rsidR="00743E78" w:rsidRPr="00725218">
        <w:rPr>
          <w:lang w:val="ru-RU"/>
        </w:rPr>
        <w:t xml:space="preserve">рограмма </w:t>
      </w:r>
      <w:r w:rsidR="00705F10" w:rsidRPr="00725218">
        <w:rPr>
          <w:lang w:val="ru-RU"/>
        </w:rPr>
        <w:t xml:space="preserve">работы и план бюджета. </w:t>
      </w:r>
    </w:p>
    <w:p w:rsidR="00705F10" w:rsidRPr="00725218" w:rsidRDefault="00705F10" w:rsidP="00705F10">
      <w:pPr>
        <w:jc w:val="both"/>
        <w:rPr>
          <w:lang w:val="ru-RU"/>
        </w:rPr>
      </w:pPr>
      <w:r w:rsidRPr="00725218">
        <w:rPr>
          <w:lang w:val="ru-RU"/>
        </w:rPr>
        <w:t>Предложение должно быть написано на русском или английском языке.</w:t>
      </w:r>
    </w:p>
    <w:p w:rsidR="00E366BD" w:rsidRPr="00725218" w:rsidRDefault="00705F10" w:rsidP="00705F10">
      <w:pPr>
        <w:jc w:val="both"/>
        <w:rPr>
          <w:i/>
          <w:lang w:val="ru-RU"/>
        </w:rPr>
      </w:pPr>
      <w:r w:rsidRPr="00725218">
        <w:rPr>
          <w:i/>
          <w:lang w:val="ru-RU"/>
        </w:rPr>
        <w:t xml:space="preserve">Примечание: по объективным причинам </w:t>
      </w:r>
      <w:r w:rsidR="00743E78" w:rsidRPr="00725218">
        <w:rPr>
          <w:i/>
          <w:lang w:val="ru-RU"/>
        </w:rPr>
        <w:t xml:space="preserve">постокторские </w:t>
      </w:r>
      <w:r w:rsidRPr="00725218">
        <w:rPr>
          <w:i/>
          <w:lang w:val="ru-RU"/>
        </w:rPr>
        <w:t xml:space="preserve">гранты не будут распределены в форме открытого тендера – успешные кандидаты должны быть хорошо знакомы с проектом ICCS, методами и преподавательской деятельностью. Кандидаты также должны быть из участвующих университетов. Такой подход будет </w:t>
      </w:r>
      <w:r w:rsidR="000665BD">
        <w:rPr>
          <w:i/>
          <w:lang w:val="ru-RU"/>
        </w:rPr>
        <w:t xml:space="preserve">впоследствии адаптирован </w:t>
      </w:r>
      <w:r w:rsidRPr="00725218">
        <w:rPr>
          <w:i/>
          <w:lang w:val="ru-RU"/>
        </w:rPr>
        <w:t xml:space="preserve">в отношении грантов для </w:t>
      </w:r>
      <w:r w:rsidR="00743E78" w:rsidRPr="00725218">
        <w:rPr>
          <w:i/>
          <w:lang w:val="ru-RU"/>
        </w:rPr>
        <w:t xml:space="preserve">аспирантов </w:t>
      </w:r>
      <w:r w:rsidRPr="00725218">
        <w:rPr>
          <w:i/>
          <w:lang w:val="ru-RU"/>
        </w:rPr>
        <w:t>и студентов</w:t>
      </w:r>
      <w:r w:rsidR="00743E78" w:rsidRPr="00725218">
        <w:rPr>
          <w:i/>
          <w:lang w:val="ru-RU"/>
        </w:rPr>
        <w:t>–</w:t>
      </w:r>
      <w:r w:rsidRPr="00725218">
        <w:rPr>
          <w:i/>
          <w:lang w:val="ru-RU"/>
        </w:rPr>
        <w:t>магистр</w:t>
      </w:r>
      <w:r w:rsidR="00743E78" w:rsidRPr="00725218">
        <w:rPr>
          <w:i/>
          <w:lang w:val="ru-RU"/>
        </w:rPr>
        <w:t>ов. Однако</w:t>
      </w:r>
      <w:r w:rsidRPr="00725218">
        <w:rPr>
          <w:i/>
          <w:lang w:val="ru-RU"/>
        </w:rPr>
        <w:t xml:space="preserve"> все предложения будут рассмотрены панелью экспертов, не связанных с проектом. Менеджмент проекта не может изменить решение панели экспертов.</w:t>
      </w:r>
    </w:p>
    <w:p w:rsidR="00E366BD" w:rsidRPr="00725218" w:rsidRDefault="00E366BD">
      <w:pPr>
        <w:rPr>
          <w:lang w:val="ru-RU"/>
        </w:rPr>
      </w:pPr>
      <w:r w:rsidRPr="00725218">
        <w:rPr>
          <w:lang w:val="ru-RU"/>
        </w:rPr>
        <w:br w:type="page"/>
      </w:r>
    </w:p>
    <w:p w:rsidR="00E366BD" w:rsidRPr="00725218" w:rsidRDefault="000818FE" w:rsidP="00E366BD">
      <w:pPr>
        <w:pStyle w:val="berschrift2"/>
        <w:jc w:val="both"/>
        <w:rPr>
          <w:lang w:val="ru-RU"/>
        </w:rPr>
      </w:pPr>
      <w:bookmarkStart w:id="12" w:name="_Toc439861039"/>
      <w:r w:rsidRPr="00725218">
        <w:rPr>
          <w:lang w:val="ru-RU"/>
        </w:rPr>
        <w:lastRenderedPageBreak/>
        <w:t>Использованная литература</w:t>
      </w:r>
      <w:bookmarkEnd w:id="12"/>
    </w:p>
    <w:p w:rsidR="00334FEE" w:rsidRPr="00683CDB" w:rsidRDefault="006833E6" w:rsidP="00334FEE">
      <w:pPr>
        <w:pStyle w:val="berschrift2"/>
        <w:jc w:val="both"/>
      </w:pPr>
      <w:r w:rsidRPr="00725218">
        <w:rPr>
          <w:rFonts w:ascii="Calibri" w:hAnsi="Calibri"/>
          <w:lang w:val="ru-RU"/>
        </w:rPr>
        <w:fldChar w:fldCharType="begin"/>
      </w:r>
      <w:r w:rsidR="00E366BD" w:rsidRPr="00725218">
        <w:rPr>
          <w:lang w:val="ru-RU"/>
        </w:rPr>
        <w:instrText xml:space="preserve"> ADDIN EN.REFLIST </w:instrText>
      </w:r>
      <w:r w:rsidRPr="00725218">
        <w:rPr>
          <w:rFonts w:ascii="Calibri" w:hAnsi="Calibri"/>
          <w:lang w:val="ru-RU"/>
        </w:rPr>
        <w:fldChar w:fldCharType="separate"/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>
        <w:rPr>
          <w:lang w:val="en-GB"/>
        </w:rPr>
        <w:fldChar w:fldCharType="begin"/>
      </w:r>
      <w:r w:rsidRPr="00683CDB">
        <w:rPr>
          <w:lang w:val="de-DE"/>
        </w:rPr>
        <w:instrText xml:space="preserve"> ADDIN EN.REFLIST </w:instrText>
      </w:r>
      <w:r>
        <w:rPr>
          <w:lang w:val="en-GB"/>
        </w:rPr>
        <w:fldChar w:fldCharType="separate"/>
      </w:r>
      <w:r w:rsidRPr="00A97116">
        <w:rPr>
          <w:i/>
          <w:lang w:val="de-DE"/>
        </w:rPr>
        <w:t>Bonacker, Thorsten</w:t>
      </w:r>
      <w:r w:rsidRPr="00A97116">
        <w:rPr>
          <w:lang w:val="de-DE"/>
        </w:rPr>
        <w:t xml:space="preserve"> 2008: Sozialwissenschaftliche Konflikttheorien - Einleitung und Überblick, in: Bonacker, Thorsten (Ed.): Friedens- und Konfliktforschung, Wiesbaden, VS, Verl. für Sozialwiss., 9-29.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Castells, Manuel</w:t>
      </w:r>
      <w:r w:rsidRPr="003832CE">
        <w:t xml:space="preserve"> 1997: The Power of Identity, Oxford, Malden, Blackwell.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Coser, Lewis A.</w:t>
      </w:r>
      <w:r w:rsidRPr="003832CE">
        <w:t xml:space="preserve"> 1956: The Functions of Social Conflict, London, Routledge &amp; Kegan Paul.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Dahrendorf, Ralf</w:t>
      </w:r>
      <w:r w:rsidRPr="003832CE">
        <w:t xml:space="preserve"> 1968: Essays in the theory of society, Stanford, Calif., Stanford University Press.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3832CE">
        <w:rPr>
          <w:i/>
        </w:rPr>
        <w:t>Daxner, Michael/Free, Jan/Bonacker, Thorsten/Zürcher, Christoph</w:t>
      </w:r>
      <w:r w:rsidRPr="003832CE">
        <w:t xml:space="preserve"> 2010: Einleitung, in: Bonacker, Thorsten/Daxner, Michael/Free, Jan/Zürcher, Christoph (Eds.): Interventionskultur. </w:t>
      </w:r>
      <w:r w:rsidRPr="00A97116">
        <w:rPr>
          <w:lang w:val="de-DE"/>
        </w:rPr>
        <w:t>Zur Soziologie von Interventionsgesellschaften, Wiesbaden, 7-17.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Dubiel, Helmut</w:t>
      </w:r>
      <w:r w:rsidRPr="00A97116">
        <w:rPr>
          <w:lang w:val="de-DE"/>
        </w:rPr>
        <w:t xml:space="preserve"> 1992: Konsens oder Konflikt? Die normative Integration des demokratischen Staates, in, Obladen, Leske und Budrich, 130-137.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A97116">
        <w:rPr>
          <w:i/>
          <w:lang w:val="de-DE"/>
        </w:rPr>
        <w:t>Eckert, Julia M.</w:t>
      </w:r>
      <w:r w:rsidRPr="00A97116">
        <w:rPr>
          <w:lang w:val="de-DE"/>
        </w:rPr>
        <w:t xml:space="preserve"> 2004: Einleitung: Gewalt, Meidung und Verfahren: zur Konflikttheorie Georg Elwerts, in: Eckert, Julia M. (Ed.): Anthropologie der Konflikte. </w:t>
      </w:r>
      <w:r w:rsidRPr="003832CE">
        <w:t>Georg Elwerts konflikttheoretische Thesen in der Diskussion, Bielefeld, Transcript, 7-25.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Edelman, Marc/Haugerud, Angelique</w:t>
      </w:r>
      <w:r w:rsidRPr="003832CE">
        <w:t xml:space="preserve"> 2005: The anthropology of development and globalization : from classical political economy to contemporary neoliberalism, Malden, Mass. [u.a.], Blackwell Publ.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Elias, Norbert</w:t>
      </w:r>
      <w:r w:rsidRPr="003832CE">
        <w:t xml:space="preserve"> 1987: The Retreat of the Sociologists into the Present, in: Theory, Culture &amp; Society 4, 223-247.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A97116">
        <w:rPr>
          <w:i/>
          <w:lang w:val="de-DE"/>
        </w:rPr>
        <w:t>Elwert, Georg</w:t>
      </w:r>
      <w:r w:rsidRPr="00A97116">
        <w:rPr>
          <w:lang w:val="de-DE"/>
        </w:rPr>
        <w:t xml:space="preserve"> 1996: Kulturbegriffe und Entwicklungspolitik – über „soziokulturelle Bedingungen der Entwicklung“, in: Elwert/Jensen/Kortt (Eds.): Kulturen und Innovationen. </w:t>
      </w:r>
      <w:r w:rsidRPr="003832CE">
        <w:t>Festschrift für Wolfgang Rudolph, vol. 30, Berlin, Duncker &amp; Humblot, 51-88.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Elwert, Georg</w:t>
      </w:r>
      <w:r w:rsidRPr="003832CE">
        <w:t xml:space="preserve"> 2002a: Conflict: Anthropological Aspects, in: Smelser, Neil J./Baltes, Paul B. (Eds.): International Encyclopedia of the Social and Behavioral Science, Elsevier, 2542-2547.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Elwert, Georg</w:t>
      </w:r>
      <w:r w:rsidRPr="00A97116">
        <w:rPr>
          <w:lang w:val="de-DE"/>
        </w:rPr>
        <w:t xml:space="preserve"> 2002b: Sozialanthropologisch erklärte Gewalt, in: Heitmeyer, Wilhelm (Ed.): Internationales Handbuch der Gewaltforschung.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Elwert, Georg</w:t>
      </w:r>
      <w:r w:rsidRPr="00A97116">
        <w:rPr>
          <w:lang w:val="de-DE"/>
        </w:rPr>
        <w:t xml:space="preserve"> 2004: Anthropologische Perspektiven auf Konflikt, in: Eckert, Julia M. (Ed.): Anthropologie der Konflikte. Georg Elwerts konflikttheoretische Thesen in der Diskussion, Bielefeld, Transcript, 26-38.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Esser, Hartmut</w:t>
      </w:r>
      <w:r w:rsidRPr="00A97116">
        <w:rPr>
          <w:lang w:val="de-DE"/>
        </w:rPr>
        <w:t xml:space="preserve"> 2003: Institutionen als 'Modelle' : Zum Problem der 'Geltung' von institutionellen Regeln und zur These von der Eigenständigkeit einer 'Logic of Appropiateness', in: Schmid, Michael/Maurer, Andrea (Eds.): Ökonomischer und soziologischer Institutionalismus, Marburg, 47-72.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Ginty, Roger Mac</w:t>
      </w:r>
      <w:r w:rsidRPr="003832CE">
        <w:t xml:space="preserve"> 2012: Routine peace: Technocracy and Peacebuilding, in: Cooperation and Conflict 47, 287-308.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Gunya, Aleksey/Koehler, Jan/Zürcher, Christoph</w:t>
      </w:r>
      <w:r w:rsidRPr="003832CE">
        <w:t xml:space="preserve"> 2008: Empiricheskie issledovaniya lokal'nykh konfliktov : Vvedenie v metodologyu i metody polevykh issledovanii, Moskva, Media-Press.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Gunya, Alexey/Daxner, Michael/Koehler, Jan/Tenov, Timur/Chechenov, Aslan/Shogenov, Murat</w:t>
      </w:r>
      <w:r w:rsidRPr="003832CE">
        <w:t xml:space="preserve"> 2013: Конфликты и развитие: введение в методологию и методы исследования [Conflicts and development: introduction to the methodology and research methods], Nalchik, KBSU Press.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Knight, Jack</w:t>
      </w:r>
      <w:r w:rsidRPr="003832CE">
        <w:t xml:space="preserve"> 1992: Institutions and Social Conflict, Cambridge, Cambridge University Press.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Koehler, Jan</w:t>
      </w:r>
      <w:r w:rsidRPr="00A97116">
        <w:rPr>
          <w:lang w:val="de-DE"/>
        </w:rPr>
        <w:t xml:space="preserve"> 2004: Institutionalisierte Konfliktaustragung, Kohäsion und Wandel. Theoriegeleiteter Praxischeck auf Gemeindeebene, in: Eckert, Julia (Ed.): Anthropologie der Konflikte; Georg Elwerts konflikttheoretische These in der Diskussion, Bielefeld, Transcript, 273-297.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Koehler, Jan</w:t>
      </w:r>
      <w:r w:rsidRPr="003832CE">
        <w:t xml:space="preserve"> 2013: Institution-centred conflict research. The methodology and its application in Afghanistan (Freie Universität Berlin: Doctoral Thesis), Berlin.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lastRenderedPageBreak/>
        <w:t>Mayntz, Renate/Scharpf, Fritz W.</w:t>
      </w:r>
      <w:r w:rsidRPr="00A97116">
        <w:rPr>
          <w:lang w:val="de-DE"/>
        </w:rPr>
        <w:t xml:space="preserve"> 1995: Der Ansatz des akteurszentrierten Institutionalismus, in: Mayntz, Renate/Scharpf, Fritz W (Eds.): Gesellschaftliche Selbstregelung und politische Steuerung, Frankfurt a.M./New York, Campus, 39-72.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Mielke, Katja/Schetter, Conrad/Wilde, Andreas</w:t>
      </w:r>
      <w:r w:rsidRPr="003832CE">
        <w:t xml:space="preserve"> 2011: Dimensions of Social Order: Empirical Fact, Analytical Framework and Boundary Concept, Bonn.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North, Douglas</w:t>
      </w:r>
      <w:r w:rsidRPr="003832CE">
        <w:t xml:space="preserve"> 1990: Institutions, Institutional Change and Economic Performance, Cambridge, CUP.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Risse, Thomas/Lehmkuhl, Ursula</w:t>
      </w:r>
      <w:r w:rsidRPr="00A97116">
        <w:rPr>
          <w:lang w:val="de-DE"/>
        </w:rPr>
        <w:t xml:space="preserve"> (Eds.) 2007: Regieren ohne Staat? Governance in Räumen begrenzter Staatlichkeit, Baden-Baden, Nomos-Verl.-Ges.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Scharpf, Fritz W.</w:t>
      </w:r>
      <w:r w:rsidRPr="003832CE">
        <w:t xml:space="preserve"> 2000: Institutions in Comparative Policy Research (Working Papers 00/3), Cologne, Max-Planck-Institut for the Studie of Societies.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Schlee, Günther</w:t>
      </w:r>
      <w:r w:rsidRPr="003832CE">
        <w:t xml:space="preserve"> (Ed.) 2002: Imagined differences. Hatred and construction of identity, Münster, Hamburg, London, Lit.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3832CE">
        <w:rPr>
          <w:i/>
        </w:rPr>
        <w:t>Scott, James C.</w:t>
      </w:r>
      <w:r w:rsidRPr="003832CE">
        <w:t xml:space="preserve"> 2009: The art of not being governed: an anarchist history of upland Southeast Asia, New Haven [u.a.], Yale Univ. </w:t>
      </w:r>
      <w:r w:rsidRPr="00A97116">
        <w:rPr>
          <w:lang w:val="de-DE"/>
        </w:rPr>
        <w:t>Press.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Siegelberg, Jens</w:t>
      </w:r>
      <w:r w:rsidRPr="00A97116">
        <w:rPr>
          <w:lang w:val="de-DE"/>
        </w:rPr>
        <w:t xml:space="preserve"> 1994: Kapitalismus und Krieg. Eine Theorie des Krieges in der Weltgesellschaft, Münster - Hamburg, Lit.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Simmel, Georg</w:t>
      </w:r>
      <w:r w:rsidRPr="00A97116">
        <w:rPr>
          <w:lang w:val="de-DE"/>
        </w:rPr>
        <w:t xml:space="preserve"> 1992 [1908]: Soziologie : Untersuchungen über die Formen der Vergesellschaftung, Frankfurt a.M., Suhrkamp.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Tilly, Charles/Tarrow, Sidney</w:t>
      </w:r>
      <w:r w:rsidRPr="003832CE">
        <w:t xml:space="preserve"> 2007: Contentious politics, Boulder, Paradigm Publ.</w:t>
      </w:r>
    </w:p>
    <w:p w:rsidR="00334FEE" w:rsidRPr="00A97116" w:rsidRDefault="00334FEE" w:rsidP="00334FEE">
      <w:pPr>
        <w:pStyle w:val="EndNoteBibliography"/>
        <w:spacing w:after="0"/>
        <w:ind w:left="720" w:hanging="720"/>
        <w:rPr>
          <w:lang w:val="de-DE"/>
        </w:rPr>
      </w:pPr>
      <w:r w:rsidRPr="00A97116">
        <w:rPr>
          <w:i/>
          <w:lang w:val="de-DE"/>
        </w:rPr>
        <w:t>Umland, Andreas</w:t>
      </w:r>
      <w:r w:rsidRPr="00A97116">
        <w:rPr>
          <w:lang w:val="de-DE"/>
        </w:rPr>
        <w:t xml:space="preserve"> 2009: Schlussbetrachtungen, in: Umland, Andreas/Bürgel, Matthias (Eds.): Geistes- und sozialwissenschaftliche Hochschullehre in Osteuropa IV: Chancen und Hindernisse internationaler Bildungskooperation, Frankfurt/M., Peter Lang, 292-300.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Voell, Stéphane/Khutsishvili, Ketevan</w:t>
      </w:r>
      <w:r w:rsidRPr="003832CE">
        <w:t xml:space="preserve"> (Eds.) 2013: Caucasus Conflict Culture : Anthropological Perspectives on Times of Crisis, Marburg/Lahn, Curupira.</w:t>
      </w:r>
    </w:p>
    <w:p w:rsidR="00334FEE" w:rsidRPr="003832CE" w:rsidRDefault="00334FEE" w:rsidP="00334FEE">
      <w:pPr>
        <w:pStyle w:val="EndNoteBibliography"/>
        <w:spacing w:after="0"/>
        <w:ind w:left="720" w:hanging="720"/>
      </w:pPr>
      <w:r w:rsidRPr="003832CE">
        <w:rPr>
          <w:i/>
        </w:rPr>
        <w:t>Working Group Conflict</w:t>
      </w:r>
      <w:r w:rsidRPr="003832CE">
        <w:t xml:space="preserve"> 2012: Conflict Research on Crossroads Asia : A Conceptual Approach (Concept Paper, April 2012), Bonn, Crossroads Asia, at: </w:t>
      </w:r>
      <w:hyperlink r:id="rId10" w:history="1">
        <w:r w:rsidRPr="003832CE">
          <w:rPr>
            <w:rStyle w:val="Hyperlink"/>
          </w:rPr>
          <w:t>http://crossroads-asia.de/fileadmin/user_upload/publications/Concept_papers/Concept_Paper_Conflict.pdf</w:t>
        </w:r>
      </w:hyperlink>
      <w:r w:rsidRPr="003832CE">
        <w:t>.</w:t>
      </w:r>
    </w:p>
    <w:p w:rsidR="00334FEE" w:rsidRPr="00A97116" w:rsidRDefault="00334FEE" w:rsidP="00334FEE">
      <w:pPr>
        <w:pStyle w:val="EndNoteBibliography"/>
        <w:ind w:left="720" w:hanging="720"/>
        <w:rPr>
          <w:lang w:val="de-DE"/>
        </w:rPr>
      </w:pPr>
      <w:r w:rsidRPr="00A97116">
        <w:rPr>
          <w:i/>
          <w:lang w:val="de-DE"/>
        </w:rPr>
        <w:t>Zürcher, Christoph</w:t>
      </w:r>
      <w:r w:rsidRPr="00A97116">
        <w:rPr>
          <w:lang w:val="de-DE"/>
        </w:rPr>
        <w:t xml:space="preserve"> 2004: Einbettung und Entbettung: Empirische institutionenzentrierte Konfliktanalyse, in: Eckert, Julia (Ed.): Anthropologie der Konflikte; Georg Elwerts konflikttheoretische These in der Diskussion, Bielefeld, Transcript, 102-120.</w:t>
      </w:r>
    </w:p>
    <w:p w:rsidR="003832CE" w:rsidRPr="007D02E0" w:rsidRDefault="00334FEE" w:rsidP="00334FEE">
      <w:pPr>
        <w:pStyle w:val="EndNoteBibliography"/>
        <w:spacing w:after="0"/>
        <w:ind w:left="720" w:hanging="720"/>
        <w:rPr>
          <w:noProof w:val="0"/>
          <w:lang w:val="de-DE"/>
        </w:rPr>
      </w:pPr>
      <w:r>
        <w:rPr>
          <w:lang w:val="en-GB"/>
        </w:rPr>
        <w:fldChar w:fldCharType="end"/>
      </w:r>
    </w:p>
    <w:p w:rsidR="00225A77" w:rsidRPr="00725218" w:rsidRDefault="006833E6" w:rsidP="000E4BFA">
      <w:pPr>
        <w:jc w:val="both"/>
        <w:rPr>
          <w:lang w:val="ru-RU"/>
        </w:rPr>
      </w:pPr>
      <w:r w:rsidRPr="00725218">
        <w:rPr>
          <w:lang w:val="ru-RU"/>
        </w:rPr>
        <w:fldChar w:fldCharType="end"/>
      </w:r>
    </w:p>
    <w:sectPr w:rsidR="00225A77" w:rsidRPr="00725218" w:rsidSect="000C3E9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56" w:rsidRDefault="00960756" w:rsidP="00B21071">
      <w:pPr>
        <w:spacing w:after="0" w:line="240" w:lineRule="auto"/>
      </w:pPr>
      <w:r>
        <w:separator/>
      </w:r>
    </w:p>
  </w:endnote>
  <w:endnote w:type="continuationSeparator" w:id="0">
    <w:p w:rsidR="00960756" w:rsidRDefault="00960756" w:rsidP="00B2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1549"/>
      <w:docPartObj>
        <w:docPartGallery w:val="Page Numbers (Bottom of Page)"/>
        <w:docPartUnique/>
      </w:docPartObj>
    </w:sdtPr>
    <w:sdtEndPr/>
    <w:sdtContent>
      <w:p w:rsidR="00A9222D" w:rsidRDefault="0096075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9222D" w:rsidRDefault="00A922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56" w:rsidRDefault="00960756" w:rsidP="00B21071">
      <w:pPr>
        <w:spacing w:after="0" w:line="240" w:lineRule="auto"/>
      </w:pPr>
      <w:r>
        <w:separator/>
      </w:r>
    </w:p>
  </w:footnote>
  <w:footnote w:type="continuationSeparator" w:id="0">
    <w:p w:rsidR="00960756" w:rsidRDefault="00960756" w:rsidP="00B21071">
      <w:pPr>
        <w:spacing w:after="0" w:line="240" w:lineRule="auto"/>
      </w:pPr>
      <w:r>
        <w:continuationSeparator/>
      </w:r>
    </w:p>
  </w:footnote>
  <w:footnote w:id="1">
    <w:p w:rsidR="00A9222D" w:rsidRPr="006A6ED9" w:rsidRDefault="00A9222D" w:rsidP="002137DF">
      <w:pPr>
        <w:pStyle w:val="Funotentext"/>
        <w:rPr>
          <w:rFonts w:ascii="Garamond" w:hAnsi="Garamond"/>
          <w:lang w:val="ru-RU"/>
        </w:rPr>
      </w:pPr>
      <w:r w:rsidRPr="00CA487A">
        <w:rPr>
          <w:rFonts w:ascii="Garamond" w:hAnsi="Garamond"/>
          <w:bCs/>
          <w:iCs/>
          <w:sz w:val="22"/>
          <w:szCs w:val="22"/>
          <w:vertAlign w:val="superscript"/>
          <w:lang w:val="en-GB"/>
        </w:rPr>
        <w:footnoteRef/>
      </w:r>
      <w:r w:rsidRPr="006A6ED9">
        <w:rPr>
          <w:rFonts w:ascii="Garamond" w:hAnsi="Garamond"/>
          <w:lang w:val="ru-RU"/>
        </w:rPr>
        <w:t xml:space="preserve"> Мы </w:t>
      </w:r>
      <w:r>
        <w:rPr>
          <w:rFonts w:ascii="Garamond" w:hAnsi="Garamond"/>
          <w:lang w:val="ru-RU"/>
        </w:rPr>
        <w:t>ссылаемся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на</w:t>
      </w:r>
      <w:r w:rsidRPr="006A6ED9">
        <w:rPr>
          <w:rFonts w:ascii="Garamond" w:hAnsi="Garamond"/>
          <w:lang w:val="ru-RU"/>
        </w:rPr>
        <w:t xml:space="preserve"> классических теоретиков социального конфликта (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Simmel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&gt;1888&lt;/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Simmel</w:instrText>
      </w:r>
      <w:r w:rsidRPr="006A6ED9">
        <w:rPr>
          <w:rFonts w:ascii="Garamond" w:hAnsi="Garamond"/>
          <w:lang w:val="ru-RU"/>
        </w:rPr>
        <w:instrText xml:space="preserve"> 1992 [1908]&lt;/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&gt;1888&lt;/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="0"&gt;1888&lt;/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Simmel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Georg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Ottheim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Rammstedt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Soziologie</w:instrText>
      </w:r>
      <w:r w:rsidRPr="006A6ED9">
        <w:rPr>
          <w:rFonts w:ascii="Garamond" w:hAnsi="Garamond"/>
          <w:lang w:val="ru-RU"/>
        </w:rPr>
        <w:instrText xml:space="preserve"> : </w:instrText>
      </w:r>
      <w:r>
        <w:rPr>
          <w:rFonts w:ascii="Garamond" w:hAnsi="Garamond"/>
          <w:lang w:val="en-GB"/>
        </w:rPr>
        <w:instrText>Untersuchungen</w:instrText>
      </w:r>
      <w:r w:rsidRPr="006A6ED9">
        <w:rPr>
          <w:rFonts w:ascii="Garamond" w:hAnsi="Garamond"/>
          <w:lang w:val="ru-RU"/>
        </w:rPr>
        <w:instrText xml:space="preserve"> ü</w:instrText>
      </w:r>
      <w:r>
        <w:rPr>
          <w:rFonts w:ascii="Garamond" w:hAnsi="Garamond"/>
          <w:lang w:val="en-GB"/>
        </w:rPr>
        <w:instrText>ber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die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Formen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der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Vergesellschaftung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&gt;1051&lt;/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sociology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&gt;1992 [1908]&lt;/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Frankfurt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M</w:instrText>
      </w:r>
      <w:r w:rsidRPr="006A6ED9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Suhrkamp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A</w:instrText>
      </w:r>
      <w:r w:rsidRPr="006A6ED9">
        <w:rPr>
          <w:rFonts w:ascii="Garamond" w:hAnsi="Garamond"/>
          <w:lang w:val="ru-RU"/>
        </w:rPr>
        <w:instrText xml:space="preserve"> 74&amp;#</w:instrText>
      </w:r>
      <w:r>
        <w:rPr>
          <w:rFonts w:ascii="Garamond" w:hAnsi="Garamond"/>
          <w:lang w:val="en-GB"/>
        </w:rPr>
        <w:instrText>xD</w:instrText>
      </w:r>
      <w:r w:rsidRPr="006A6ED9">
        <w:rPr>
          <w:rFonts w:ascii="Garamond" w:hAnsi="Garamond"/>
          <w:lang w:val="ru-RU"/>
        </w:rPr>
        <w:instrText>;1&lt;/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>
        <w:rPr>
          <w:rFonts w:ascii="Garamond" w:hAnsi="Garamond"/>
          <w:noProof/>
          <w:lang w:val="en-GB"/>
        </w:rPr>
        <w:t>Simmel</w:t>
      </w:r>
      <w:r w:rsidRPr="006A6ED9">
        <w:rPr>
          <w:rFonts w:ascii="Garamond" w:hAnsi="Garamond"/>
          <w:noProof/>
          <w:lang w:val="ru-RU"/>
        </w:rPr>
        <w:t xml:space="preserve"> 1992 [1908]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, 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Dahrendorf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&gt;1968&lt;/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&gt;2437&lt;/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Dahrendorf</w:instrText>
      </w:r>
      <w:r w:rsidRPr="006A6ED9">
        <w:rPr>
          <w:rFonts w:ascii="Garamond" w:hAnsi="Garamond"/>
          <w:lang w:val="ru-RU"/>
        </w:rPr>
        <w:instrText xml:space="preserve"> 1968&lt;/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&gt;2437&lt;/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="1297157644"&gt;2437&lt;/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Dahrendorf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Ralf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Essays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society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&gt;1968&lt;/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Stanford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Calif</w:instrText>
      </w:r>
      <w:r w:rsidRPr="006A6ED9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Stanford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University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Press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A</w:instrText>
      </w:r>
      <w:r w:rsidRPr="006A6ED9">
        <w:rPr>
          <w:rFonts w:ascii="Garamond" w:hAnsi="Garamond"/>
          <w:lang w:val="ru-RU"/>
        </w:rPr>
        <w:instrText xml:space="preserve"> 18&lt;/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Dahrendorf</w:t>
      </w:r>
      <w:r w:rsidRPr="006A6ED9">
        <w:rPr>
          <w:rFonts w:ascii="Garamond" w:hAnsi="Garamond"/>
          <w:noProof/>
          <w:lang w:val="ru-RU"/>
        </w:rPr>
        <w:t xml:space="preserve"> 1968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, 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Coser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&gt;1956&lt;/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&gt;414&lt;/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Coser</w:instrText>
      </w:r>
      <w:r w:rsidRPr="006A6ED9">
        <w:rPr>
          <w:rFonts w:ascii="Garamond" w:hAnsi="Garamond"/>
          <w:lang w:val="ru-RU"/>
        </w:rPr>
        <w:instrText xml:space="preserve"> 1956&lt;/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&gt;414&lt;/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="0"&gt;414&lt;/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Coser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Lewis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</w:instrText>
      </w:r>
      <w:r w:rsidRPr="006A6ED9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Functions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&gt;188&lt;/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sociology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&gt;1956&lt;/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London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Routledge</w:instrText>
      </w:r>
      <w:r w:rsidRPr="006A6ED9">
        <w:rPr>
          <w:rFonts w:ascii="Garamond" w:hAnsi="Garamond"/>
          <w:lang w:val="ru-RU"/>
        </w:rPr>
        <w:instrText xml:space="preserve"> &amp;</w:instrText>
      </w:r>
      <w:r>
        <w:rPr>
          <w:rFonts w:ascii="Garamond" w:hAnsi="Garamond"/>
          <w:lang w:val="en-GB"/>
        </w:rPr>
        <w:instrText>amp</w:instrText>
      </w:r>
      <w:r w:rsidRPr="006A6ED9">
        <w:rPr>
          <w:rFonts w:ascii="Garamond" w:hAnsi="Garamond"/>
          <w:lang w:val="ru-RU"/>
        </w:rPr>
        <w:instrText xml:space="preserve">; </w:instrText>
      </w:r>
      <w:r>
        <w:rPr>
          <w:rFonts w:ascii="Garamond" w:hAnsi="Garamond"/>
          <w:lang w:val="en-GB"/>
        </w:rPr>
        <w:instrText>Kegan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Paul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Coser</w:t>
      </w:r>
      <w:r w:rsidRPr="006A6ED9">
        <w:rPr>
          <w:rFonts w:ascii="Garamond" w:hAnsi="Garamond"/>
          <w:noProof/>
          <w:lang w:val="ru-RU"/>
        </w:rPr>
        <w:t xml:space="preserve"> 1956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>), а также на недавних дополнениях к теории социального конфликта (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&gt;584&lt;/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 xml:space="preserve"> 2002</w:instrText>
      </w:r>
      <w:r>
        <w:rPr>
          <w:rFonts w:ascii="Garamond" w:hAnsi="Garamond"/>
          <w:lang w:val="en-GB"/>
        </w:rPr>
        <w:instrText>a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&gt;584&lt;/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="0"&gt;584&lt;/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Section</w:instrText>
      </w:r>
      <w:r w:rsidRPr="006A6ED9">
        <w:rPr>
          <w:rFonts w:ascii="Garamond" w:hAnsi="Garamond"/>
          <w:lang w:val="ru-RU"/>
        </w:rPr>
        <w:instrText>"&gt;5&lt;/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Georg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Smelser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Neil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J</w:instrText>
      </w:r>
      <w:r w:rsidRPr="006A6ED9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Baltes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Paul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B</w:instrText>
      </w:r>
      <w:r w:rsidRPr="006A6ED9">
        <w:rPr>
          <w:rFonts w:ascii="Garamond" w:hAnsi="Garamond"/>
          <w:lang w:val="ru-RU"/>
        </w:rPr>
        <w:instrText>. 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 xml:space="preserve">: </w:instrText>
      </w:r>
      <w:r>
        <w:rPr>
          <w:rFonts w:ascii="Garamond" w:hAnsi="Garamond"/>
          <w:lang w:val="en-GB"/>
        </w:rPr>
        <w:instrText>Anthropological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Aspects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International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Encyclopedia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and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Behavioral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Science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alt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International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Encyclopedia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and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Behavioral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Science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alt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&gt;2542-2547&lt;/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anthropology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Elsevier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ak</w:instrText>
      </w:r>
      <w:r w:rsidRPr="006A6ED9">
        <w:rPr>
          <w:rFonts w:ascii="Garamond" w:hAnsi="Garamond"/>
          <w:lang w:val="ru-RU"/>
        </w:rPr>
        <w:instrText xml:space="preserve"> 38 </w:instrText>
      </w:r>
      <w:r>
        <w:rPr>
          <w:rFonts w:ascii="Garamond" w:hAnsi="Garamond"/>
          <w:lang w:val="en-GB"/>
        </w:rPr>
        <w:instrText>konflikt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allg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theorie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Elwert</w:t>
      </w:r>
      <w:r w:rsidRPr="006A6ED9">
        <w:rPr>
          <w:rFonts w:ascii="Garamond" w:hAnsi="Garamond"/>
          <w:noProof/>
          <w:lang w:val="ru-RU"/>
        </w:rPr>
        <w:t xml:space="preserve"> 2002</w:t>
      </w:r>
      <w:r w:rsidRPr="00CA487A">
        <w:rPr>
          <w:rFonts w:ascii="Garamond" w:hAnsi="Garamond"/>
          <w:noProof/>
          <w:lang w:val="en-GB"/>
        </w:rPr>
        <w:t>a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; 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&gt;586&lt;/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 xml:space="preserve"> 2002</w:instrText>
      </w:r>
      <w:r>
        <w:rPr>
          <w:rFonts w:ascii="Garamond" w:hAnsi="Garamond"/>
          <w:lang w:val="en-GB"/>
        </w:rPr>
        <w:instrText>b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&gt;586&lt;/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="0"&gt;586&lt;/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Section</w:instrText>
      </w:r>
      <w:r w:rsidRPr="006A6ED9">
        <w:rPr>
          <w:rFonts w:ascii="Garamond" w:hAnsi="Garamond"/>
          <w:lang w:val="ru-RU"/>
        </w:rPr>
        <w:instrText>"&gt;5&lt;/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Elwert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Georg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Heitmeyer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Wilhelm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Sozialanthropologisch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erkl</w:instrText>
      </w:r>
      <w:r w:rsidRPr="006A6ED9">
        <w:rPr>
          <w:rFonts w:ascii="Garamond" w:hAnsi="Garamond"/>
          <w:lang w:val="ru-RU"/>
        </w:rPr>
        <w:instrText>ä</w:instrText>
      </w:r>
      <w:r>
        <w:rPr>
          <w:rFonts w:ascii="Garamond" w:hAnsi="Garamond"/>
          <w:lang w:val="en-GB"/>
        </w:rPr>
        <w:instrText>rte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Gewalt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Internationales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Handbuch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der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Gewaltforschung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alt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Internationales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Handbuch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der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Gewaltforschung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alt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Elwert</w:t>
      </w:r>
      <w:r w:rsidRPr="006A6ED9">
        <w:rPr>
          <w:rFonts w:ascii="Garamond" w:hAnsi="Garamond"/>
          <w:noProof/>
          <w:lang w:val="ru-RU"/>
        </w:rPr>
        <w:t xml:space="preserve"> 2002</w:t>
      </w:r>
      <w:r w:rsidRPr="00CA487A">
        <w:rPr>
          <w:rFonts w:ascii="Garamond" w:hAnsi="Garamond"/>
          <w:noProof/>
          <w:lang w:val="en-GB"/>
        </w:rPr>
        <w:t>b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) с </w:t>
      </w:r>
      <w:r>
        <w:rPr>
          <w:rFonts w:ascii="Garamond" w:hAnsi="Garamond"/>
          <w:lang w:val="ru-RU"/>
        </w:rPr>
        <w:t>акцентом</w:t>
      </w:r>
      <w:r w:rsidRPr="006A6ED9">
        <w:rPr>
          <w:rFonts w:ascii="Garamond" w:hAnsi="Garamond"/>
          <w:lang w:val="ru-RU"/>
        </w:rPr>
        <w:t xml:space="preserve"> на социальную антропологию, 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Knight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&gt;1177&lt;/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Knight</w:instrText>
      </w:r>
      <w:r w:rsidRPr="006A6ED9">
        <w:rPr>
          <w:rFonts w:ascii="Garamond" w:hAnsi="Garamond"/>
          <w:lang w:val="ru-RU"/>
        </w:rPr>
        <w:instrText xml:space="preserve"> 1992&lt;/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&gt;1177&lt;/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="0"&gt;1177&lt;/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Knight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Jack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and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conflict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violence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Diss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&gt;1992&lt;/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Cambridge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Cambridge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University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Press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Knight</w:t>
      </w:r>
      <w:r w:rsidRPr="006A6ED9">
        <w:rPr>
          <w:rFonts w:ascii="Garamond" w:hAnsi="Garamond"/>
          <w:noProof/>
          <w:lang w:val="ru-RU"/>
        </w:rPr>
        <w:t xml:space="preserve"> 1992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с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акцентом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на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теорию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рационального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выбора</w:t>
      </w:r>
      <w:r w:rsidRPr="006A6ED9">
        <w:rPr>
          <w:rFonts w:ascii="Garamond" w:hAnsi="Garamond"/>
          <w:lang w:val="ru-RU"/>
        </w:rPr>
        <w:t xml:space="preserve">) </w:t>
      </w:r>
      <w:r>
        <w:rPr>
          <w:rFonts w:ascii="Garamond" w:hAnsi="Garamond"/>
          <w:lang w:val="ru-RU"/>
        </w:rPr>
        <w:t>и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еа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базовые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работы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 xml:space="preserve">неоинституционализма </w:t>
      </w:r>
      <w:r w:rsidRPr="006A6ED9">
        <w:rPr>
          <w:rFonts w:ascii="Garamond" w:hAnsi="Garamond"/>
          <w:lang w:val="ru-RU"/>
        </w:rPr>
        <w:t>(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North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&gt;1990&lt;/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&gt;1517&lt;/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North</w:instrText>
      </w:r>
      <w:r w:rsidRPr="006A6ED9">
        <w:rPr>
          <w:rFonts w:ascii="Garamond" w:hAnsi="Garamond"/>
          <w:lang w:val="ru-RU"/>
        </w:rPr>
        <w:instrText xml:space="preserve"> 1990&lt;/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&gt;1517&lt;/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="0"&gt;1517&lt;/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6A6ED9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North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Douglas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Institutions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Institutional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Change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and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Economic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Performance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Diss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&gt;1990&lt;/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Cambridge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CUP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 xml:space="preserve">&gt;31 </w:instrText>
      </w:r>
      <w:r>
        <w:rPr>
          <w:rFonts w:ascii="Garamond" w:hAnsi="Garamond"/>
          <w:lang w:val="en-GB"/>
        </w:rPr>
        <w:instrText>ak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institutionalismus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development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North</w:t>
      </w:r>
      <w:r w:rsidRPr="006A6ED9">
        <w:rPr>
          <w:rFonts w:ascii="Garamond" w:hAnsi="Garamond"/>
          <w:noProof/>
          <w:lang w:val="ru-RU"/>
        </w:rPr>
        <w:t xml:space="preserve"> 1990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, </w:t>
      </w:r>
      <w:r w:rsidRPr="00CA487A"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Scharpf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&gt;2000&lt;/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&gt;1791&lt;/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Scharpf</w:instrText>
      </w:r>
      <w:r w:rsidRPr="006A6ED9">
        <w:rPr>
          <w:rFonts w:ascii="Garamond" w:hAnsi="Garamond"/>
          <w:lang w:val="ru-RU"/>
        </w:rPr>
        <w:instrText xml:space="preserve"> 2000&lt;/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&gt;1791&lt;/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="0"&gt;1791&lt;/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Report</w:instrText>
      </w:r>
      <w:r w:rsidRPr="006A6ED9">
        <w:rPr>
          <w:rFonts w:ascii="Garamond" w:hAnsi="Garamond"/>
          <w:lang w:val="ru-RU"/>
        </w:rPr>
        <w:instrText>"&gt;27&lt;/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Scharpf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Fritz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W</w:instrText>
      </w:r>
      <w:r w:rsidRPr="006A6ED9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Comparative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Policy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Research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Working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Papers</w:instrText>
      </w:r>
      <w:r w:rsidRPr="006A6ED9">
        <w:rPr>
          <w:rFonts w:ascii="Garamond" w:hAnsi="Garamond"/>
          <w:lang w:val="ru-RU"/>
        </w:rPr>
        <w:instrText xml:space="preserve"> 00/3&lt;/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politicalscience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institution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&gt;2000&lt;/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Cologne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Max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Planck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Institut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for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Studie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Societies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 xml:space="preserve">&gt;80 </w:instrText>
      </w:r>
      <w:r>
        <w:rPr>
          <w:rFonts w:ascii="Garamond" w:hAnsi="Garamond"/>
          <w:lang w:val="en-GB"/>
        </w:rPr>
        <w:instrText>ak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theorie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handlungstheorie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call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Scharpf</w:t>
      </w:r>
      <w:r w:rsidRPr="006A6ED9">
        <w:rPr>
          <w:rFonts w:ascii="Garamond" w:hAnsi="Garamond"/>
          <w:noProof/>
          <w:lang w:val="ru-RU"/>
        </w:rPr>
        <w:t xml:space="preserve"> 2000</w:t>
      </w:r>
      <w:r w:rsidRPr="00CA487A"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 xml:space="preserve">); </w:t>
      </w:r>
      <w:r>
        <w:rPr>
          <w:rFonts w:ascii="Garamond" w:hAnsi="Garamond"/>
          <w:lang w:val="ru-RU"/>
        </w:rPr>
        <w:t>дополнительно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на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Элисовскую социологию (</w:t>
      </w:r>
      <w:r w:rsidRPr="00CA487A">
        <w:rPr>
          <w:rFonts w:ascii="Garamond" w:hAnsi="Garamond"/>
          <w:lang w:val="en-GB"/>
        </w:rPr>
        <w:t>figuration</w:t>
      </w:r>
      <w:r w:rsidRPr="006A6ED9">
        <w:rPr>
          <w:rFonts w:ascii="Garamond" w:hAnsi="Garamond"/>
          <w:lang w:val="ru-RU"/>
        </w:rPr>
        <w:t>-</w:t>
      </w:r>
      <w:r w:rsidRPr="00CA487A">
        <w:rPr>
          <w:rFonts w:ascii="Garamond" w:hAnsi="Garamond"/>
          <w:lang w:val="en-GB"/>
        </w:rPr>
        <w:t>centred</w:t>
      </w:r>
      <w:r>
        <w:rPr>
          <w:rFonts w:ascii="Garamond" w:hAnsi="Garamond"/>
          <w:lang w:val="ru-RU"/>
        </w:rPr>
        <w:t>)</w:t>
      </w:r>
      <w:r w:rsidRPr="006A6ED9">
        <w:rPr>
          <w:rFonts w:ascii="Garamond" w:hAnsi="Garamond"/>
          <w:lang w:val="ru-RU"/>
        </w:rPr>
        <w:t xml:space="preserve"> динамики </w:t>
      </w:r>
      <w:r>
        <w:rPr>
          <w:rFonts w:ascii="Garamond" w:hAnsi="Garamond"/>
          <w:lang w:val="ru-RU"/>
        </w:rPr>
        <w:t>социального</w:t>
      </w:r>
      <w:r w:rsidRPr="006A6ED9"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lang w:val="ru-RU"/>
        </w:rPr>
        <w:t>порядка</w:t>
      </w:r>
      <w:r w:rsidRPr="006A6ED9">
        <w:rPr>
          <w:rFonts w:ascii="Garamond" w:hAnsi="Garamond"/>
          <w:lang w:val="ru-RU"/>
        </w:rPr>
        <w:t xml:space="preserve"> (</w:t>
      </w:r>
      <w:r>
        <w:rPr>
          <w:rFonts w:ascii="Garamond" w:hAnsi="Garamond"/>
          <w:lang w:val="en-GB"/>
        </w:rPr>
        <w:fldChar w:fldCharType="begin"/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Elias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&gt;1987&lt;/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&gt;5512&lt;/</w:instrText>
      </w:r>
      <w:r>
        <w:rPr>
          <w:rFonts w:ascii="Garamond" w:hAnsi="Garamond"/>
          <w:lang w:val="en-GB"/>
        </w:rPr>
        <w:instrText>RecNum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Elias</w:instrText>
      </w:r>
      <w:r w:rsidRPr="006A6ED9">
        <w:rPr>
          <w:rFonts w:ascii="Garamond" w:hAnsi="Garamond"/>
          <w:lang w:val="ru-RU"/>
        </w:rPr>
        <w:instrText xml:space="preserve"> 1987&lt;/</w:instrText>
      </w:r>
      <w:r>
        <w:rPr>
          <w:rFonts w:ascii="Garamond" w:hAnsi="Garamond"/>
          <w:lang w:val="en-GB"/>
        </w:rPr>
        <w:instrText>DisplayText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&gt;5512&lt;/</w:instrText>
      </w:r>
      <w:r>
        <w:rPr>
          <w:rFonts w:ascii="Garamond" w:hAnsi="Garamond"/>
          <w:lang w:val="en-GB"/>
        </w:rPr>
        <w:instrText>rec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6A6ED9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6A6ED9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6A6ED9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6A6ED9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6A6ED9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6A6ED9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6A6ED9">
        <w:rPr>
          <w:rFonts w:ascii="Garamond" w:hAnsi="Garamond"/>
          <w:lang w:val="ru-RU"/>
        </w:rPr>
        <w:instrText>="1450722453"&gt;5512&lt;/</w:instrText>
      </w:r>
      <w:r>
        <w:rPr>
          <w:rFonts w:ascii="Garamond" w:hAnsi="Garamond"/>
          <w:lang w:val="en-GB"/>
        </w:rPr>
        <w:instrText>key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6A6ED9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Journal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Article</w:instrText>
      </w:r>
      <w:r w:rsidRPr="006A6ED9">
        <w:rPr>
          <w:rFonts w:ascii="Garamond" w:hAnsi="Garamond"/>
          <w:lang w:val="ru-RU"/>
        </w:rPr>
        <w:instrText>"&gt;17&lt;/</w:instrText>
      </w:r>
      <w:r>
        <w:rPr>
          <w:rFonts w:ascii="Garamond" w:hAnsi="Garamond"/>
          <w:lang w:val="en-GB"/>
        </w:rPr>
        <w:instrText>ref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Norbert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Elias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Retreat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Sociologists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into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the</w:instrText>
      </w:r>
      <w:r w:rsidRPr="006A6ED9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Present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Culture</w:instrText>
      </w:r>
      <w:r w:rsidRPr="006A6ED9">
        <w:rPr>
          <w:rFonts w:ascii="Garamond" w:hAnsi="Garamond"/>
          <w:lang w:val="ru-RU"/>
        </w:rPr>
        <w:instrText xml:space="preserve"> &amp;</w:instrText>
      </w:r>
      <w:r>
        <w:rPr>
          <w:rFonts w:ascii="Garamond" w:hAnsi="Garamond"/>
          <w:lang w:val="en-GB"/>
        </w:rPr>
        <w:instrText>amp</w:instrText>
      </w:r>
      <w:r w:rsidRPr="006A6ED9">
        <w:rPr>
          <w:rFonts w:ascii="Garamond" w:hAnsi="Garamond"/>
          <w:lang w:val="ru-RU"/>
        </w:rPr>
        <w:instrText xml:space="preserve">; </w:instrText>
      </w:r>
      <w:r>
        <w:rPr>
          <w:rFonts w:ascii="Garamond" w:hAnsi="Garamond"/>
          <w:lang w:val="en-GB"/>
        </w:rPr>
        <w:instrText>Society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secondary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periodical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full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Theory</w:instrText>
      </w:r>
      <w:r w:rsidRPr="006A6ED9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Culture</w:instrText>
      </w:r>
      <w:r w:rsidRPr="006A6ED9">
        <w:rPr>
          <w:rFonts w:ascii="Garamond" w:hAnsi="Garamond"/>
          <w:lang w:val="ru-RU"/>
        </w:rPr>
        <w:instrText xml:space="preserve"> &amp;</w:instrText>
      </w:r>
      <w:r>
        <w:rPr>
          <w:rFonts w:ascii="Garamond" w:hAnsi="Garamond"/>
          <w:lang w:val="en-GB"/>
        </w:rPr>
        <w:instrText>amp</w:instrText>
      </w:r>
      <w:r w:rsidRPr="006A6ED9">
        <w:rPr>
          <w:rFonts w:ascii="Garamond" w:hAnsi="Garamond"/>
          <w:lang w:val="ru-RU"/>
        </w:rPr>
        <w:instrText xml:space="preserve">; </w:instrText>
      </w:r>
      <w:r>
        <w:rPr>
          <w:rFonts w:ascii="Garamond" w:hAnsi="Garamond"/>
          <w:lang w:val="en-GB"/>
        </w:rPr>
        <w:instrText>Society</w:instrText>
      </w:r>
      <w:r w:rsidRPr="006A6ED9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full</w:instrText>
      </w:r>
      <w:r w:rsidRPr="006A6ED9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periodical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&gt;223-247&lt;/</w:instrText>
      </w:r>
      <w:r>
        <w:rPr>
          <w:rFonts w:ascii="Garamond" w:hAnsi="Garamond"/>
          <w:lang w:val="en-GB"/>
        </w:rPr>
        <w:instrText>pages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volume</w:instrText>
      </w:r>
      <w:r w:rsidRPr="006A6ED9">
        <w:rPr>
          <w:rFonts w:ascii="Garamond" w:hAnsi="Garamond"/>
          <w:lang w:val="ru-RU"/>
        </w:rPr>
        <w:instrText>&gt;4&lt;/</w:instrText>
      </w:r>
      <w:r>
        <w:rPr>
          <w:rFonts w:ascii="Garamond" w:hAnsi="Garamond"/>
          <w:lang w:val="en-GB"/>
        </w:rPr>
        <w:instrText>volume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&gt;1987&lt;/</w:instrText>
      </w:r>
      <w:r>
        <w:rPr>
          <w:rFonts w:ascii="Garamond" w:hAnsi="Garamond"/>
          <w:lang w:val="en-GB"/>
        </w:rPr>
        <w:instrText>year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6A6ED9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6A6ED9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6A6ED9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fldChar w:fldCharType="separate"/>
      </w:r>
      <w:r>
        <w:rPr>
          <w:rFonts w:ascii="Garamond" w:hAnsi="Garamond"/>
          <w:noProof/>
          <w:lang w:val="en-GB"/>
        </w:rPr>
        <w:t>Elias</w:t>
      </w:r>
      <w:r w:rsidRPr="006A6ED9">
        <w:rPr>
          <w:rFonts w:ascii="Garamond" w:hAnsi="Garamond"/>
          <w:noProof/>
          <w:lang w:val="ru-RU"/>
        </w:rPr>
        <w:t xml:space="preserve"> 1987</w:t>
      </w:r>
      <w:r>
        <w:rPr>
          <w:rFonts w:ascii="Garamond" w:hAnsi="Garamond"/>
          <w:lang w:val="en-GB"/>
        </w:rPr>
        <w:fldChar w:fldCharType="end"/>
      </w:r>
      <w:r w:rsidRPr="006A6ED9">
        <w:rPr>
          <w:rFonts w:ascii="Garamond" w:hAnsi="Garamond"/>
          <w:lang w:val="ru-RU"/>
        </w:rPr>
        <w:t>).</w:t>
      </w:r>
    </w:p>
  </w:footnote>
  <w:footnote w:id="2">
    <w:p w:rsidR="00A9222D" w:rsidRPr="00F21C8B" w:rsidRDefault="00A9222D" w:rsidP="008D7B2C">
      <w:pPr>
        <w:pStyle w:val="Funotentext"/>
        <w:rPr>
          <w:rFonts w:ascii="Garamond" w:hAnsi="Garamond"/>
          <w:lang w:val="ru-RU"/>
        </w:rPr>
      </w:pPr>
      <w:r w:rsidRPr="00CA487A">
        <w:rPr>
          <w:rFonts w:ascii="Garamond" w:hAnsi="Garamond"/>
          <w:sz w:val="22"/>
          <w:szCs w:val="22"/>
          <w:vertAlign w:val="superscript"/>
          <w:lang w:val="en-GB"/>
        </w:rPr>
        <w:footnoteRef/>
      </w:r>
      <w:r w:rsidRPr="00F21C8B">
        <w:rPr>
          <w:rFonts w:ascii="Garamond" w:hAnsi="Garamond"/>
          <w:lang w:val="ru-RU"/>
        </w:rPr>
        <w:t xml:space="preserve"> </w:t>
      </w:r>
      <w:r w:rsidRPr="00CA487A">
        <w:rPr>
          <w:rFonts w:ascii="Garamond" w:hAnsi="Garamond"/>
          <w:lang w:val="en-GB"/>
        </w:rPr>
        <w:t>Cf</w:t>
      </w:r>
      <w:r w:rsidRPr="00F21C8B">
        <w:rPr>
          <w:rFonts w:ascii="Garamond" w:hAnsi="Garamond"/>
          <w:lang w:val="ru-RU"/>
        </w:rPr>
        <w:t xml:space="preserve">. </w:t>
      </w:r>
      <w:r w:rsidRPr="00CA487A">
        <w:rPr>
          <w:rFonts w:ascii="Garamond" w:hAnsi="Garamond"/>
          <w:lang w:val="en-GB"/>
        </w:rPr>
        <w:fldChar w:fldCharType="begin"/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F21C8B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F21C8B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Bonacker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F21C8B">
        <w:rPr>
          <w:rFonts w:ascii="Garamond" w:hAnsi="Garamond"/>
          <w:lang w:val="ru-RU"/>
        </w:rPr>
        <w:instrText>&gt;2008&lt;/</w:instrText>
      </w:r>
      <w:r>
        <w:rPr>
          <w:rFonts w:ascii="Garamond" w:hAnsi="Garamond"/>
          <w:lang w:val="en-GB"/>
        </w:rPr>
        <w:instrText>Year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F21C8B">
        <w:rPr>
          <w:rFonts w:ascii="Garamond" w:hAnsi="Garamond"/>
          <w:lang w:val="ru-RU"/>
        </w:rPr>
        <w:instrText>&gt;4894&lt;/</w:instrText>
      </w:r>
      <w:r>
        <w:rPr>
          <w:rFonts w:ascii="Garamond" w:hAnsi="Garamond"/>
          <w:lang w:val="en-GB"/>
        </w:rPr>
        <w:instrText>RecNum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Bonacker</w:instrText>
      </w:r>
      <w:r w:rsidRPr="00F21C8B">
        <w:rPr>
          <w:rFonts w:ascii="Garamond" w:hAnsi="Garamond"/>
          <w:lang w:val="ru-RU"/>
        </w:rPr>
        <w:instrText xml:space="preserve"> 2008&lt;/</w:instrText>
      </w:r>
      <w:r>
        <w:rPr>
          <w:rFonts w:ascii="Garamond" w:hAnsi="Garamond"/>
          <w:lang w:val="en-GB"/>
        </w:rPr>
        <w:instrText>DisplayText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F21C8B">
        <w:rPr>
          <w:rFonts w:ascii="Garamond" w:hAnsi="Garamond"/>
          <w:lang w:val="ru-RU"/>
        </w:rPr>
        <w:instrText>&gt;4894&lt;/</w:instrText>
      </w:r>
      <w:r>
        <w:rPr>
          <w:rFonts w:ascii="Garamond" w:hAnsi="Garamond"/>
          <w:lang w:val="en-GB"/>
        </w:rPr>
        <w:instrText>rec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F21C8B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F21C8B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F21C8B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F21C8B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F21C8B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F21C8B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F21C8B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F21C8B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F21C8B">
        <w:rPr>
          <w:rFonts w:ascii="Garamond" w:hAnsi="Garamond"/>
          <w:lang w:val="ru-RU"/>
        </w:rPr>
        <w:instrText>="1355072720"&gt;4894&lt;/</w:instrText>
      </w:r>
      <w:r>
        <w:rPr>
          <w:rFonts w:ascii="Garamond" w:hAnsi="Garamond"/>
          <w:lang w:val="en-GB"/>
        </w:rPr>
        <w:instrText>key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F21C8B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Section</w:instrText>
      </w:r>
      <w:r w:rsidRPr="00F21C8B">
        <w:rPr>
          <w:rFonts w:ascii="Garamond" w:hAnsi="Garamond"/>
          <w:lang w:val="ru-RU"/>
        </w:rPr>
        <w:instrText>"&gt;5&lt;/</w:instrText>
      </w:r>
      <w:r>
        <w:rPr>
          <w:rFonts w:ascii="Garamond" w:hAnsi="Garamond"/>
          <w:lang w:val="en-GB"/>
        </w:rPr>
        <w:instrText>ref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Bonacker</w:instrText>
      </w:r>
      <w:r w:rsidRPr="00F21C8B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Thorsten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Bonacker</w:instrText>
      </w:r>
      <w:r w:rsidRPr="00F21C8B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Thorsten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secondary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authors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Sozialwissenschaftliche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Konflikttheorien</w:instrText>
      </w:r>
      <w:r w:rsidRPr="00F21C8B">
        <w:rPr>
          <w:rFonts w:ascii="Garamond" w:hAnsi="Garamond"/>
          <w:lang w:val="ru-RU"/>
        </w:rPr>
        <w:instrText xml:space="preserve"> - </w:instrText>
      </w:r>
      <w:r>
        <w:rPr>
          <w:rFonts w:ascii="Garamond" w:hAnsi="Garamond"/>
          <w:lang w:val="en-GB"/>
        </w:rPr>
        <w:instrText>Einleitung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und</w:instrText>
      </w:r>
      <w:r w:rsidRPr="00F21C8B">
        <w:rPr>
          <w:rFonts w:ascii="Garamond" w:hAnsi="Garamond"/>
          <w:lang w:val="ru-RU"/>
        </w:rPr>
        <w:instrText xml:space="preserve"> Ü</w:instrText>
      </w:r>
      <w:r>
        <w:rPr>
          <w:rFonts w:ascii="Garamond" w:hAnsi="Garamond"/>
          <w:lang w:val="en-GB"/>
        </w:rPr>
        <w:instrText>berblick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Friedens</w:instrText>
      </w:r>
      <w:r w:rsidRPr="00F21C8B">
        <w:rPr>
          <w:rFonts w:ascii="Garamond" w:hAnsi="Garamond"/>
          <w:lang w:val="ru-RU"/>
        </w:rPr>
        <w:instrText xml:space="preserve">- </w:instrText>
      </w:r>
      <w:r>
        <w:rPr>
          <w:rFonts w:ascii="Garamond" w:hAnsi="Garamond"/>
          <w:lang w:val="en-GB"/>
        </w:rPr>
        <w:instrText>und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Konfliktforschung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secondary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F21C8B">
        <w:rPr>
          <w:rFonts w:ascii="Garamond" w:hAnsi="Garamond"/>
          <w:lang w:val="ru-RU"/>
        </w:rPr>
        <w:instrText>&gt;9-29&lt;/</w:instrText>
      </w:r>
      <w:r>
        <w:rPr>
          <w:rFonts w:ascii="Garamond" w:hAnsi="Garamond"/>
          <w:lang w:val="en-GB"/>
        </w:rPr>
        <w:instrText>pages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number</w:instrText>
      </w:r>
      <w:r w:rsidRPr="00F21C8B">
        <w:rPr>
          <w:rFonts w:ascii="Garamond" w:hAnsi="Garamond"/>
          <w:lang w:val="ru-RU"/>
        </w:rPr>
        <w:instrText>&gt;5&lt;/</w:instrText>
      </w:r>
      <w:r>
        <w:rPr>
          <w:rFonts w:ascii="Garamond" w:hAnsi="Garamond"/>
          <w:lang w:val="en-GB"/>
        </w:rPr>
        <w:instrText>number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edition</w:instrText>
      </w:r>
      <w:r w:rsidRPr="00F21C8B">
        <w:rPr>
          <w:rFonts w:ascii="Garamond" w:hAnsi="Garamond"/>
          <w:lang w:val="ru-RU"/>
        </w:rPr>
        <w:instrText xml:space="preserve">&gt;4. </w:instrText>
      </w:r>
      <w:r>
        <w:rPr>
          <w:rFonts w:ascii="Garamond" w:hAnsi="Garamond"/>
          <w:lang w:val="en-GB"/>
        </w:rPr>
        <w:instrText>Aufl</w:instrText>
      </w:r>
      <w:r w:rsidRPr="00F21C8B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edition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F21C8B">
        <w:rPr>
          <w:rFonts w:ascii="Garamond" w:hAnsi="Garamond"/>
          <w:lang w:val="ru-RU"/>
        </w:rPr>
        <w:instrText>&gt;2008&lt;/</w:instrText>
      </w:r>
      <w:r>
        <w:rPr>
          <w:rFonts w:ascii="Garamond" w:hAnsi="Garamond"/>
          <w:lang w:val="en-GB"/>
        </w:rPr>
        <w:instrText>year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Wiesbaden</w:instrText>
      </w:r>
      <w:r w:rsidRPr="00F21C8B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VS</w:instrText>
      </w:r>
      <w:r w:rsidRPr="00F21C8B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Verl</w:instrText>
      </w:r>
      <w:r w:rsidRPr="00F21C8B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GB"/>
        </w:rPr>
        <w:instrText>f</w:instrText>
      </w:r>
      <w:r w:rsidRPr="00F21C8B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GB"/>
        </w:rPr>
        <w:instrText>r</w:instrText>
      </w:r>
      <w:r w:rsidRPr="00F21C8B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Sozialwiss</w:instrText>
      </w:r>
      <w:r w:rsidRPr="00F21C8B">
        <w:rPr>
          <w:rFonts w:ascii="Garamond" w:hAnsi="Garamond"/>
          <w:lang w:val="ru-RU"/>
        </w:rPr>
        <w:instrText>.&lt;/</w:instrText>
      </w:r>
      <w:r>
        <w:rPr>
          <w:rFonts w:ascii="Garamond" w:hAnsi="Garamond"/>
          <w:lang w:val="en-GB"/>
        </w:rPr>
        <w:instrText>publisher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isbn</w:instrText>
      </w:r>
      <w:r w:rsidRPr="00F21C8B">
        <w:rPr>
          <w:rFonts w:ascii="Garamond" w:hAnsi="Garamond"/>
          <w:lang w:val="ru-RU"/>
        </w:rPr>
        <w:instrText>&gt;9783531161808&lt;/</w:instrText>
      </w:r>
      <w:r>
        <w:rPr>
          <w:rFonts w:ascii="Garamond" w:hAnsi="Garamond"/>
          <w:lang w:val="en-GB"/>
        </w:rPr>
        <w:instrText>isbn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accession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F21C8B">
        <w:rPr>
          <w:rFonts w:ascii="Garamond" w:hAnsi="Garamond"/>
          <w:lang w:val="ru-RU"/>
        </w:rPr>
        <w:instrText>&gt;568952030&lt;/</w:instrText>
      </w:r>
      <w:r>
        <w:rPr>
          <w:rFonts w:ascii="Garamond" w:hAnsi="Garamond"/>
          <w:lang w:val="en-GB"/>
        </w:rPr>
        <w:instrText>accession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F21C8B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P</w:instrText>
      </w:r>
      <w:r w:rsidRPr="00F21C8B">
        <w:rPr>
          <w:rFonts w:ascii="Garamond" w:hAnsi="Garamond"/>
          <w:lang w:val="ru-RU"/>
        </w:rPr>
        <w:instrText xml:space="preserve"> 4&lt;/</w:instrText>
      </w:r>
      <w:r>
        <w:rPr>
          <w:rFonts w:ascii="Garamond" w:hAnsi="Garamond"/>
          <w:lang w:val="en-GB"/>
        </w:rPr>
        <w:instrText>call</w:instrText>
      </w:r>
      <w:r w:rsidRPr="00F21C8B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F21C8B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F21C8B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F21C8B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CA487A">
        <w:rPr>
          <w:rFonts w:ascii="Garamond" w:hAnsi="Garamond"/>
          <w:noProof/>
          <w:lang w:val="en-GB"/>
        </w:rPr>
        <w:t>Bonacker</w:t>
      </w:r>
      <w:r w:rsidRPr="00F21C8B">
        <w:rPr>
          <w:rFonts w:ascii="Garamond" w:hAnsi="Garamond"/>
          <w:noProof/>
          <w:lang w:val="ru-RU"/>
        </w:rPr>
        <w:t xml:space="preserve"> 2008</w:t>
      </w:r>
      <w:r w:rsidRPr="00CA487A">
        <w:rPr>
          <w:rFonts w:ascii="Garamond" w:hAnsi="Garamond"/>
          <w:lang w:val="en-GB"/>
        </w:rPr>
        <w:fldChar w:fldCharType="end"/>
      </w:r>
      <w:r w:rsidRPr="00F21C8B">
        <w:rPr>
          <w:rFonts w:ascii="Garamond" w:hAnsi="Garamond"/>
          <w:lang w:val="ru-RU"/>
        </w:rPr>
        <w:t>: 12-15 для обсуждения различных понятий и определений.</w:t>
      </w:r>
    </w:p>
  </w:footnote>
  <w:footnote w:id="3">
    <w:p w:rsidR="00A9222D" w:rsidRPr="00710ACD" w:rsidRDefault="00A9222D">
      <w:pPr>
        <w:pStyle w:val="Funotentext"/>
        <w:rPr>
          <w:lang w:val="ru-RU"/>
        </w:rPr>
      </w:pPr>
      <w:r>
        <w:rPr>
          <w:rStyle w:val="Funotenzeichen"/>
        </w:rPr>
        <w:footnoteRef/>
      </w:r>
      <w:r w:rsidRPr="00710ACD">
        <w:rPr>
          <w:lang w:val="ru-RU"/>
        </w:rPr>
        <w:t xml:space="preserve"> </w:t>
      </w:r>
      <w:r>
        <w:rPr>
          <w:lang w:val="ru-RU"/>
        </w:rPr>
        <w:t>Здесь</w:t>
      </w:r>
      <w:r w:rsidRPr="00710ACD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710ACD">
        <w:rPr>
          <w:lang w:val="ru-RU"/>
        </w:rPr>
        <w:t xml:space="preserve"> </w:t>
      </w:r>
      <w:r>
        <w:rPr>
          <w:lang w:val="ru-RU"/>
        </w:rPr>
        <w:t>понимается</w:t>
      </w:r>
      <w:r w:rsidRPr="00710ACD">
        <w:rPr>
          <w:lang w:val="ru-RU"/>
        </w:rPr>
        <w:t xml:space="preserve"> </w:t>
      </w:r>
      <w:r>
        <w:rPr>
          <w:lang w:val="ru-RU"/>
        </w:rPr>
        <w:t>не</w:t>
      </w:r>
      <w:r w:rsidRPr="00710ACD">
        <w:rPr>
          <w:lang w:val="ru-RU"/>
        </w:rPr>
        <w:t xml:space="preserve"> </w:t>
      </w:r>
      <w:r>
        <w:rPr>
          <w:lang w:val="ru-RU"/>
        </w:rPr>
        <w:t>только</w:t>
      </w:r>
      <w:r w:rsidRPr="00710ACD">
        <w:rPr>
          <w:lang w:val="ru-RU"/>
        </w:rPr>
        <w:t xml:space="preserve"> </w:t>
      </w:r>
      <w:r>
        <w:rPr>
          <w:lang w:val="ru-RU"/>
        </w:rPr>
        <w:t>как</w:t>
      </w:r>
      <w:r w:rsidRPr="00710ACD">
        <w:rPr>
          <w:lang w:val="ru-RU"/>
        </w:rPr>
        <w:t xml:space="preserve"> </w:t>
      </w:r>
      <w:r>
        <w:rPr>
          <w:lang w:val="ru-RU"/>
        </w:rPr>
        <w:t>государственное</w:t>
      </w:r>
      <w:r w:rsidRPr="00710ACD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710ACD">
        <w:rPr>
          <w:lang w:val="ru-RU"/>
        </w:rPr>
        <w:t xml:space="preserve">, </w:t>
      </w:r>
      <w:r>
        <w:rPr>
          <w:lang w:val="ru-RU"/>
        </w:rPr>
        <w:t>но</w:t>
      </w:r>
      <w:r w:rsidRPr="00710ACD">
        <w:rPr>
          <w:lang w:val="ru-RU"/>
        </w:rPr>
        <w:t xml:space="preserve"> </w:t>
      </w:r>
      <w:r>
        <w:rPr>
          <w:lang w:val="ru-RU"/>
        </w:rPr>
        <w:t>как регулирование</w:t>
      </w:r>
      <w:r w:rsidRPr="00710ACD">
        <w:rPr>
          <w:lang w:val="ru-RU"/>
        </w:rPr>
        <w:t xml:space="preserve">  </w:t>
      </w:r>
      <w:r>
        <w:rPr>
          <w:lang w:val="ru-RU"/>
        </w:rPr>
        <w:t>всего порядка вещей, в том числе,  обеспечение общественными благами.</w:t>
      </w:r>
    </w:p>
  </w:footnote>
  <w:footnote w:id="4">
    <w:p w:rsidR="000D047E" w:rsidRPr="000D047E" w:rsidRDefault="000D047E">
      <w:pPr>
        <w:pStyle w:val="Funotentext"/>
        <w:rPr>
          <w:lang w:val="ru-RU"/>
        </w:rPr>
      </w:pPr>
      <w:r>
        <w:rPr>
          <w:rStyle w:val="Funotenzeichen"/>
        </w:rPr>
        <w:footnoteRef/>
      </w:r>
      <w:r w:rsidRPr="000D047E">
        <w:rPr>
          <w:lang w:val="ru-RU"/>
        </w:rPr>
        <w:t xml:space="preserve"> </w:t>
      </w:r>
      <w:r w:rsidRPr="000D047E">
        <w:rPr>
          <w:rFonts w:ascii="Garamond" w:hAnsi="Garamond"/>
          <w:lang w:val="ru-RU"/>
        </w:rPr>
        <w:t xml:space="preserve">Это направление исследования касается социального антропологического и социологического исследования конфликта, культуры и формирования идентичности в местных социальных контекстах, которые затронуты более широкими национальными, региональными или даже глобальными политическими тенденциями, технологическими инновациями и </w:t>
      </w:r>
      <w:r>
        <w:rPr>
          <w:rFonts w:ascii="Garamond" w:hAnsi="Garamond"/>
          <w:lang w:val="ru-RU"/>
        </w:rPr>
        <w:t>другими непосредственными</w:t>
      </w:r>
      <w:r w:rsidRPr="000D047E">
        <w:rPr>
          <w:rFonts w:ascii="Garamond" w:hAnsi="Garamond"/>
          <w:lang w:val="ru-RU"/>
        </w:rPr>
        <w:t xml:space="preserve"> вмешательства</w:t>
      </w:r>
      <w:r>
        <w:rPr>
          <w:rFonts w:ascii="Garamond" w:hAnsi="Garamond"/>
          <w:lang w:val="ru-RU"/>
        </w:rPr>
        <w:t>ми</w:t>
      </w:r>
      <w:r w:rsidRPr="000D047E">
        <w:rPr>
          <w:rFonts w:ascii="Garamond" w:hAnsi="Garamond"/>
          <w:lang w:val="ru-RU"/>
        </w:rPr>
        <w:t xml:space="preserve"> (</w:t>
      </w:r>
      <w:r w:rsidRPr="00CA487A">
        <w:rPr>
          <w:rFonts w:ascii="Garamond" w:hAnsi="Garamond"/>
          <w:lang w:val="en-GB"/>
        </w:rPr>
        <w:t>e</w:t>
      </w:r>
      <w:r w:rsidRPr="000D047E">
        <w:rPr>
          <w:rFonts w:ascii="Garamond" w:hAnsi="Garamond"/>
          <w:lang w:val="ru-RU"/>
        </w:rPr>
        <w:t>.</w:t>
      </w:r>
      <w:r w:rsidRPr="00CA487A">
        <w:rPr>
          <w:rFonts w:ascii="Garamond" w:hAnsi="Garamond"/>
          <w:lang w:val="en-GB"/>
        </w:rPr>
        <w:t>g</w:t>
      </w:r>
      <w:r w:rsidRPr="000D047E">
        <w:rPr>
          <w:rFonts w:ascii="Garamond" w:hAnsi="Garamond"/>
          <w:lang w:val="ru-RU"/>
        </w:rPr>
        <w:t xml:space="preserve">. </w:t>
      </w:r>
      <w:r w:rsidRPr="00CA487A"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Voell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&gt;2013&lt;/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0D047E">
        <w:rPr>
          <w:rFonts w:ascii="Garamond" w:hAnsi="Garamond"/>
          <w:lang w:val="ru-RU"/>
        </w:rPr>
        <w:instrText>&gt;5224&lt;/</w:instrText>
      </w:r>
      <w:r>
        <w:rPr>
          <w:rFonts w:ascii="Garamond" w:hAnsi="Garamond"/>
          <w:lang w:val="en-GB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Voell</w:instrText>
      </w:r>
      <w:r w:rsidRPr="000D047E">
        <w:rPr>
          <w:rFonts w:ascii="Garamond" w:hAnsi="Garamond"/>
          <w:lang w:val="ru-RU"/>
        </w:rPr>
        <w:instrText>/</w:instrText>
      </w:r>
      <w:r>
        <w:rPr>
          <w:rFonts w:ascii="Garamond" w:hAnsi="Garamond"/>
          <w:lang w:val="en-GB"/>
        </w:rPr>
        <w:instrText>Khutsishvili</w:instrText>
      </w:r>
      <w:r w:rsidRPr="000D047E">
        <w:rPr>
          <w:rFonts w:ascii="Garamond" w:hAnsi="Garamond"/>
          <w:lang w:val="ru-RU"/>
        </w:rPr>
        <w:instrText xml:space="preserve"> 2013&lt;/</w:instrText>
      </w:r>
      <w:r>
        <w:rPr>
          <w:rFonts w:ascii="Garamond" w:hAnsi="Garamond"/>
          <w:lang w:val="en-GB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0D047E">
        <w:rPr>
          <w:rFonts w:ascii="Garamond" w:hAnsi="Garamond"/>
          <w:lang w:val="ru-RU"/>
        </w:rPr>
        <w:instrText>&gt;5224&lt;/</w:instrText>
      </w:r>
      <w:r>
        <w:rPr>
          <w:rFonts w:ascii="Garamond" w:hAnsi="Garamond"/>
          <w:lang w:val="en-GB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0D047E">
        <w:rPr>
          <w:rFonts w:ascii="Garamond" w:hAnsi="Garamond"/>
          <w:lang w:val="ru-RU"/>
        </w:rPr>
        <w:instrText>="1395660703"&gt;5224&lt;/</w:instrText>
      </w:r>
      <w:r>
        <w:rPr>
          <w:rFonts w:ascii="Garamond" w:hAnsi="Garamond"/>
          <w:lang w:val="en-GB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Edited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Book</w:instrText>
      </w:r>
      <w:r w:rsidRPr="000D047E">
        <w:rPr>
          <w:rFonts w:ascii="Garamond" w:hAnsi="Garamond"/>
          <w:lang w:val="ru-RU"/>
        </w:rPr>
        <w:instrText>"&gt;28&lt;/</w:instrText>
      </w:r>
      <w:r>
        <w:rPr>
          <w:rFonts w:ascii="Garamond" w:hAnsi="Garamond"/>
          <w:lang w:val="en-GB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St</w:instrText>
      </w:r>
      <w:r w:rsidRPr="000D047E">
        <w:rPr>
          <w:rFonts w:ascii="Garamond" w:hAnsi="Garamond"/>
          <w:lang w:val="ru-RU"/>
        </w:rPr>
        <w:instrText>é</w:instrText>
      </w:r>
      <w:r>
        <w:rPr>
          <w:rFonts w:ascii="Garamond" w:hAnsi="Garamond"/>
          <w:lang w:val="en-GB"/>
        </w:rPr>
        <w:instrText>phane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Voell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Ketevan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Khutsishvili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Caucasus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Conflict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Culture</w:instrText>
      </w:r>
      <w:r w:rsidRPr="000D047E">
        <w:rPr>
          <w:rFonts w:ascii="Garamond" w:hAnsi="Garamond"/>
          <w:lang w:val="ru-RU"/>
        </w:rPr>
        <w:instrText xml:space="preserve"> : </w:instrText>
      </w:r>
      <w:r>
        <w:rPr>
          <w:rFonts w:ascii="Garamond" w:hAnsi="Garamond"/>
          <w:lang w:val="en-GB"/>
        </w:rPr>
        <w:instrText>Anthropological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Perspectives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Times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Crisis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&gt;2013&lt;/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Marburg</w:instrText>
      </w:r>
      <w:r w:rsidRPr="000D047E">
        <w:rPr>
          <w:rFonts w:ascii="Garamond" w:hAnsi="Garamond"/>
          <w:lang w:val="ru-RU"/>
        </w:rPr>
        <w:instrText>/</w:instrText>
      </w:r>
      <w:r>
        <w:rPr>
          <w:rFonts w:ascii="Garamond" w:hAnsi="Garamond"/>
          <w:lang w:val="en-GB"/>
        </w:rPr>
        <w:instrText>Lahn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Curupira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isbn</w:instrText>
      </w:r>
      <w:r w:rsidRPr="000D047E">
        <w:rPr>
          <w:rFonts w:ascii="Garamond" w:hAnsi="Garamond"/>
          <w:lang w:val="ru-RU"/>
        </w:rPr>
        <w:instrText>&gt;9783818505127&lt;/</w:instrText>
      </w:r>
      <w:r>
        <w:rPr>
          <w:rFonts w:ascii="Garamond" w:hAnsi="Garamond"/>
          <w:lang w:val="en-GB"/>
        </w:rPr>
        <w:instrText>isbn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B159F8">
        <w:rPr>
          <w:rFonts w:ascii="Garamond" w:hAnsi="Garamond"/>
          <w:noProof/>
          <w:lang w:val="en-US"/>
        </w:rPr>
        <w:t>Voell</w:t>
      </w:r>
      <w:r w:rsidRPr="000D047E">
        <w:rPr>
          <w:rFonts w:ascii="Garamond" w:hAnsi="Garamond"/>
          <w:noProof/>
          <w:lang w:val="ru-RU"/>
        </w:rPr>
        <w:t>/</w:t>
      </w:r>
      <w:r w:rsidRPr="00B159F8">
        <w:rPr>
          <w:rFonts w:ascii="Garamond" w:hAnsi="Garamond"/>
          <w:noProof/>
          <w:lang w:val="en-US"/>
        </w:rPr>
        <w:t>Khutsishvili</w:t>
      </w:r>
      <w:r w:rsidRPr="000D047E">
        <w:rPr>
          <w:rFonts w:ascii="Garamond" w:hAnsi="Garamond"/>
          <w:noProof/>
          <w:lang w:val="ru-RU"/>
        </w:rPr>
        <w:t xml:space="preserve"> 2013</w:t>
      </w:r>
      <w:r w:rsidRPr="00CA487A"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 xml:space="preserve">; </w:t>
      </w:r>
      <w:r w:rsidRPr="00CA487A"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Daxner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&gt;2010&lt;/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&gt;4631&lt;/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Daxner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et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al</w:instrText>
      </w:r>
      <w:r w:rsidRPr="000D047E">
        <w:rPr>
          <w:rFonts w:ascii="Garamond" w:hAnsi="Garamond"/>
          <w:lang w:val="ru-RU"/>
        </w:rPr>
        <w:instrText>. 2010&lt;/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&gt;4631&lt;/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US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US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US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US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US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timestamp</w:instrText>
      </w:r>
      <w:r w:rsidRPr="000D047E">
        <w:rPr>
          <w:rFonts w:ascii="Garamond" w:hAnsi="Garamond"/>
          <w:lang w:val="ru-RU"/>
        </w:rPr>
        <w:instrText>="1344460894"&gt;4631&lt;/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Book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Section</w:instrText>
      </w:r>
      <w:r w:rsidRPr="000D047E">
        <w:rPr>
          <w:rFonts w:ascii="Garamond" w:hAnsi="Garamond"/>
          <w:lang w:val="ru-RU"/>
        </w:rPr>
        <w:instrText>"&gt;5&lt;/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Daxner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Michael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Free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Jan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Bonacker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Thorsten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Z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rcher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Christoph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Bonacker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Thorsten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Daxner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Michael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Free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Jan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Z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rcher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Christoph</w:instrText>
      </w:r>
      <w:r w:rsidRPr="000D047E">
        <w:rPr>
          <w:rFonts w:ascii="Garamond" w:hAnsi="Garamond"/>
          <w:lang w:val="ru-RU"/>
        </w:rPr>
        <w:instrText xml:space="preserve"> 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Einleitung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Interventionskultur</w:instrText>
      </w:r>
      <w:r w:rsidRPr="000D047E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US"/>
        </w:rPr>
        <w:instrText>Zur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Soziologie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von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Interventionsgesellschaften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alt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Interventionskultur</w:instrText>
      </w:r>
      <w:r w:rsidRPr="000D047E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US"/>
        </w:rPr>
        <w:instrText>Zur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Soziologie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von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Interventionsgesellschaften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alt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&gt;7-17&lt;/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&gt;2010&lt;/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Wiesbaden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B159F8">
        <w:rPr>
          <w:rFonts w:ascii="Garamond" w:hAnsi="Garamond"/>
          <w:noProof/>
          <w:lang w:val="en-US"/>
        </w:rPr>
        <w:t>Daxner</w:t>
      </w:r>
      <w:r w:rsidRPr="000D047E">
        <w:rPr>
          <w:rFonts w:ascii="Garamond" w:hAnsi="Garamond"/>
          <w:noProof/>
          <w:lang w:val="ru-RU"/>
        </w:rPr>
        <w:t xml:space="preserve"> </w:t>
      </w:r>
      <w:r w:rsidRPr="00B159F8">
        <w:rPr>
          <w:rFonts w:ascii="Garamond" w:hAnsi="Garamond"/>
          <w:noProof/>
          <w:lang w:val="en-US"/>
        </w:rPr>
        <w:t>et</w:t>
      </w:r>
      <w:r w:rsidRPr="000D047E">
        <w:rPr>
          <w:rFonts w:ascii="Garamond" w:hAnsi="Garamond"/>
          <w:noProof/>
          <w:lang w:val="ru-RU"/>
        </w:rPr>
        <w:t xml:space="preserve"> </w:t>
      </w:r>
      <w:r w:rsidRPr="00B159F8">
        <w:rPr>
          <w:rFonts w:ascii="Garamond" w:hAnsi="Garamond"/>
          <w:noProof/>
          <w:lang w:val="en-US"/>
        </w:rPr>
        <w:t>al</w:t>
      </w:r>
      <w:r w:rsidRPr="000D047E">
        <w:rPr>
          <w:rFonts w:ascii="Garamond" w:hAnsi="Garamond"/>
          <w:noProof/>
          <w:lang w:val="ru-RU"/>
        </w:rPr>
        <w:t>. 2010</w:t>
      </w:r>
      <w:r w:rsidRPr="00CA487A"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 xml:space="preserve">; </w:t>
      </w:r>
      <w:r w:rsidRPr="00CA487A"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Edelman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&gt;2005&lt;/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&gt;541&lt;/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Edelman</w:instrText>
      </w:r>
      <w:r w:rsidRPr="000D047E">
        <w:rPr>
          <w:rFonts w:ascii="Garamond" w:hAnsi="Garamond"/>
          <w:lang w:val="ru-RU"/>
        </w:rPr>
        <w:instrText>/</w:instrText>
      </w:r>
      <w:r>
        <w:rPr>
          <w:rFonts w:ascii="Garamond" w:hAnsi="Garamond"/>
          <w:lang w:val="en-US"/>
        </w:rPr>
        <w:instrText>Haugerud</w:instrText>
      </w:r>
      <w:r w:rsidRPr="000D047E">
        <w:rPr>
          <w:rFonts w:ascii="Garamond" w:hAnsi="Garamond"/>
          <w:lang w:val="ru-RU"/>
        </w:rPr>
        <w:instrText xml:space="preserve"> 2005&lt;/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&gt;541&lt;/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US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US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US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US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US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timestamp</w:instrText>
      </w:r>
      <w:r w:rsidRPr="000D047E">
        <w:rPr>
          <w:rFonts w:ascii="Garamond" w:hAnsi="Garamond"/>
          <w:lang w:val="ru-RU"/>
        </w:rPr>
        <w:instrText>="0"&gt;541&lt;/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Book</w:instrText>
      </w:r>
      <w:r w:rsidRPr="000D047E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Edelman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Marc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Haugerud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Angelique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The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anthropology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of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development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globalization</w:instrText>
      </w:r>
      <w:r w:rsidRPr="000D047E">
        <w:rPr>
          <w:rFonts w:ascii="Garamond" w:hAnsi="Garamond"/>
          <w:lang w:val="ru-RU"/>
        </w:rPr>
        <w:instrText xml:space="preserve"> : </w:instrText>
      </w:r>
      <w:r>
        <w:rPr>
          <w:rFonts w:ascii="Garamond" w:hAnsi="Garamond"/>
          <w:lang w:val="en-US"/>
        </w:rPr>
        <w:instrText>from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classical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political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economy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to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contemporary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neoliberalism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X</w:instrText>
      </w:r>
      <w:r w:rsidRPr="000D047E">
        <w:rPr>
          <w:rFonts w:ascii="Garamond" w:hAnsi="Garamond"/>
          <w:lang w:val="ru-RU"/>
        </w:rPr>
        <w:instrText>, 406&lt;/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globalization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&gt;2005&lt;/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Malden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Mass</w:instrText>
      </w:r>
      <w:r w:rsidRPr="000D047E">
        <w:rPr>
          <w:rFonts w:ascii="Garamond" w:hAnsi="Garamond"/>
          <w:lang w:val="ru-RU"/>
        </w:rPr>
        <w:instrText>. [</w:instrText>
      </w:r>
      <w:r>
        <w:rPr>
          <w:rFonts w:ascii="Garamond" w:hAnsi="Garamond"/>
          <w:lang w:val="en-US"/>
        </w:rPr>
        <w:instrText>u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US"/>
        </w:rPr>
        <w:instrText>a</w:instrText>
      </w:r>
      <w:r w:rsidRPr="000D047E">
        <w:rPr>
          <w:rFonts w:ascii="Garamond" w:hAnsi="Garamond"/>
          <w:lang w:val="ru-RU"/>
        </w:rPr>
        <w:instrText>.]&lt;/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Blackwell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Publ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call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A</w:instrText>
      </w:r>
      <w:r w:rsidRPr="000D047E">
        <w:rPr>
          <w:rFonts w:ascii="Garamond" w:hAnsi="Garamond"/>
          <w:lang w:val="ru-RU"/>
        </w:rPr>
        <w:instrText xml:space="preserve"> 24&lt;/</w:instrText>
      </w:r>
      <w:r>
        <w:rPr>
          <w:rFonts w:ascii="Garamond" w:hAnsi="Garamond"/>
          <w:lang w:val="en-US"/>
        </w:rPr>
        <w:instrText>call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B159F8">
        <w:rPr>
          <w:rFonts w:ascii="Garamond" w:hAnsi="Garamond"/>
          <w:noProof/>
          <w:lang w:val="en-US"/>
        </w:rPr>
        <w:t>Edelman</w:t>
      </w:r>
      <w:r w:rsidRPr="000D047E">
        <w:rPr>
          <w:rFonts w:ascii="Garamond" w:hAnsi="Garamond"/>
          <w:noProof/>
          <w:lang w:val="ru-RU"/>
        </w:rPr>
        <w:t>/</w:t>
      </w:r>
      <w:r w:rsidRPr="00B159F8">
        <w:rPr>
          <w:rFonts w:ascii="Garamond" w:hAnsi="Garamond"/>
          <w:noProof/>
          <w:lang w:val="en-US"/>
        </w:rPr>
        <w:t>Haugerud</w:t>
      </w:r>
      <w:r w:rsidRPr="000D047E">
        <w:rPr>
          <w:rFonts w:ascii="Garamond" w:hAnsi="Garamond"/>
          <w:noProof/>
          <w:lang w:val="ru-RU"/>
        </w:rPr>
        <w:t xml:space="preserve"> 2005</w:t>
      </w:r>
      <w:r w:rsidRPr="00CA487A"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 xml:space="preserve">; </w:t>
      </w:r>
      <w:r w:rsidRPr="00CA487A"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Schlee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&gt;1810&lt;/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Schlee</w:instrText>
      </w:r>
      <w:r w:rsidRPr="000D047E">
        <w:rPr>
          <w:rFonts w:ascii="Garamond" w:hAnsi="Garamond"/>
          <w:lang w:val="ru-RU"/>
        </w:rPr>
        <w:instrText xml:space="preserve"> 2002&lt;/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&gt;1810&lt;/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US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US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US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US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US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timestamp</w:instrText>
      </w:r>
      <w:r w:rsidRPr="000D047E">
        <w:rPr>
          <w:rFonts w:ascii="Garamond" w:hAnsi="Garamond"/>
          <w:lang w:val="ru-RU"/>
        </w:rPr>
        <w:instrText>="0"&gt;1810&lt;/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Edited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Book</w:instrText>
      </w:r>
      <w:r w:rsidRPr="000D047E">
        <w:rPr>
          <w:rFonts w:ascii="Garamond" w:hAnsi="Garamond"/>
          <w:lang w:val="ru-RU"/>
        </w:rPr>
        <w:instrText>"&gt;28&lt;/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Schlee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G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nther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Imagined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differences</w:instrText>
      </w:r>
      <w:r w:rsidRPr="000D047E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US"/>
        </w:rPr>
        <w:instrText>Hatred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construction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of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identity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development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identity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conflict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&gt;2002&lt;/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M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nster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Hamburg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London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Lit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B159F8">
        <w:rPr>
          <w:rFonts w:ascii="Garamond" w:hAnsi="Garamond"/>
          <w:noProof/>
          <w:lang w:val="en-US"/>
        </w:rPr>
        <w:t>Schlee</w:t>
      </w:r>
      <w:r w:rsidRPr="000D047E">
        <w:rPr>
          <w:rFonts w:ascii="Garamond" w:hAnsi="Garamond"/>
          <w:noProof/>
          <w:lang w:val="ru-RU"/>
        </w:rPr>
        <w:t xml:space="preserve"> 2002</w:t>
      </w:r>
      <w:r w:rsidRPr="00CA487A"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 xml:space="preserve">; </w:t>
      </w:r>
      <w:r w:rsidRPr="00CA487A"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Elwert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&gt;1996&lt;/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&gt;572&lt;/</w:instrText>
      </w:r>
      <w:r>
        <w:rPr>
          <w:rFonts w:ascii="Garamond" w:hAnsi="Garamond"/>
          <w:lang w:val="en-US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Elwert</w:instrText>
      </w:r>
      <w:r w:rsidRPr="000D047E">
        <w:rPr>
          <w:rFonts w:ascii="Garamond" w:hAnsi="Garamond"/>
          <w:lang w:val="ru-RU"/>
        </w:rPr>
        <w:instrText xml:space="preserve"> 1996&lt;/</w:instrText>
      </w:r>
      <w:r>
        <w:rPr>
          <w:rFonts w:ascii="Garamond" w:hAnsi="Garamond"/>
          <w:lang w:val="en-US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&gt;572&lt;/</w:instrText>
      </w:r>
      <w:r>
        <w:rPr>
          <w:rFonts w:ascii="Garamond" w:hAnsi="Garamond"/>
          <w:lang w:val="en-US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US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US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US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US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US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US"/>
        </w:rPr>
        <w:instrText>timestamp</w:instrText>
      </w:r>
      <w:r w:rsidRPr="000D047E">
        <w:rPr>
          <w:rFonts w:ascii="Garamond" w:hAnsi="Garamond"/>
          <w:lang w:val="ru-RU"/>
        </w:rPr>
        <w:instrText>="0"&gt;572&lt;/</w:instrText>
      </w:r>
      <w:r>
        <w:rPr>
          <w:rFonts w:ascii="Garamond" w:hAnsi="Garamond"/>
          <w:lang w:val="en-US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US"/>
        </w:rPr>
        <w:instrText>Book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Section</w:instrText>
      </w:r>
      <w:r w:rsidRPr="000D047E">
        <w:rPr>
          <w:rFonts w:ascii="Garamond" w:hAnsi="Garamond"/>
          <w:lang w:val="ru-RU"/>
        </w:rPr>
        <w:instrText>"&gt;5&lt;/</w:instrText>
      </w:r>
      <w:r>
        <w:rPr>
          <w:rFonts w:ascii="Garamond" w:hAnsi="Garamond"/>
          <w:lang w:val="en-US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Elwert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US"/>
        </w:rPr>
        <w:instrText>Georg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Elwert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Jensen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Kortt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Kulturbegriffe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und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Entwicklungspolitik</w:instrText>
      </w:r>
      <w:r w:rsidRPr="000D047E">
        <w:rPr>
          <w:rFonts w:ascii="Garamond" w:hAnsi="Garamond"/>
          <w:lang w:val="ru-RU"/>
        </w:rPr>
        <w:instrText xml:space="preserve"> – ü</w:instrText>
      </w:r>
      <w:r>
        <w:rPr>
          <w:rFonts w:ascii="Garamond" w:hAnsi="Garamond"/>
          <w:lang w:val="en-US"/>
        </w:rPr>
        <w:instrText>ber</w:instrText>
      </w:r>
      <w:r w:rsidRPr="000D047E">
        <w:rPr>
          <w:rFonts w:ascii="Garamond" w:hAnsi="Garamond"/>
          <w:lang w:val="ru-RU"/>
        </w:rPr>
        <w:instrText xml:space="preserve"> „</w:instrText>
      </w:r>
      <w:r>
        <w:rPr>
          <w:rFonts w:ascii="Garamond" w:hAnsi="Garamond"/>
          <w:lang w:val="en-US"/>
        </w:rPr>
        <w:instrText>soziokulturelle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Bedingungen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der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Entwicklung</w:instrText>
      </w:r>
      <w:r w:rsidRPr="000D047E">
        <w:rPr>
          <w:rFonts w:ascii="Garamond" w:hAnsi="Garamond"/>
          <w:lang w:val="ru-RU"/>
        </w:rPr>
        <w:instrText>“&lt;/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Kulturen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und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Innovationen</w:instrText>
      </w:r>
      <w:r w:rsidRPr="000D047E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US"/>
        </w:rPr>
        <w:instrText>Festschrift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f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Wolfgang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Rudolph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tertiary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Sozialwissenschaftliche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Schriften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tertiary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alt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Kulturen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und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Innovationen</w:instrText>
      </w:r>
      <w:r w:rsidRPr="000D047E">
        <w:rPr>
          <w:rFonts w:ascii="Garamond" w:hAnsi="Garamond"/>
          <w:lang w:val="ru-RU"/>
        </w:rPr>
        <w:instrText xml:space="preserve">. </w:instrText>
      </w:r>
      <w:r>
        <w:rPr>
          <w:rFonts w:ascii="Garamond" w:hAnsi="Garamond"/>
          <w:lang w:val="en-US"/>
        </w:rPr>
        <w:instrText>Festschrift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f</w:instrText>
      </w:r>
      <w:r w:rsidRPr="000D047E">
        <w:rPr>
          <w:rFonts w:ascii="Garamond" w:hAnsi="Garamond"/>
          <w:lang w:val="ru-RU"/>
        </w:rPr>
        <w:instrText>ü</w:instrText>
      </w:r>
      <w:r>
        <w:rPr>
          <w:rFonts w:ascii="Garamond" w:hAnsi="Garamond"/>
          <w:lang w:val="en-US"/>
        </w:rPr>
        <w:instrText>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Wolfgang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US"/>
        </w:rPr>
        <w:instrText>Rudolph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alt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&gt;51-88&lt;/</w:instrText>
      </w:r>
      <w:r>
        <w:rPr>
          <w:rFonts w:ascii="Garamond" w:hAnsi="Garamond"/>
          <w:lang w:val="en-US"/>
        </w:rPr>
        <w:instrText>pages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volume</w:instrText>
      </w:r>
      <w:r w:rsidRPr="000D047E">
        <w:rPr>
          <w:rFonts w:ascii="Garamond" w:hAnsi="Garamond"/>
          <w:lang w:val="ru-RU"/>
        </w:rPr>
        <w:instrText>&gt;30&lt;/</w:instrText>
      </w:r>
      <w:r>
        <w:rPr>
          <w:rFonts w:ascii="Garamond" w:hAnsi="Garamond"/>
          <w:lang w:val="en-US"/>
        </w:rPr>
        <w:instrText>volume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culture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development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politics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keyword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&gt;1996&lt;/</w:instrText>
      </w:r>
      <w:r>
        <w:rPr>
          <w:rFonts w:ascii="Garamond" w:hAnsi="Garamond"/>
          <w:lang w:val="en-US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Berlin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US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US"/>
        </w:rPr>
        <w:instrText>Duncker</w:instrText>
      </w:r>
      <w:r w:rsidRPr="000D047E">
        <w:rPr>
          <w:rFonts w:ascii="Garamond" w:hAnsi="Garamond"/>
          <w:lang w:val="ru-RU"/>
        </w:rPr>
        <w:instrText xml:space="preserve"> &amp;</w:instrText>
      </w:r>
      <w:r>
        <w:rPr>
          <w:rFonts w:ascii="Garamond" w:hAnsi="Garamond"/>
          <w:lang w:val="en-US"/>
        </w:rPr>
        <w:instrText>amp</w:instrText>
      </w:r>
      <w:r w:rsidRPr="000D047E">
        <w:rPr>
          <w:rFonts w:ascii="Garamond" w:hAnsi="Garamond"/>
          <w:lang w:val="ru-RU"/>
        </w:rPr>
        <w:instrText xml:space="preserve">; </w:instrText>
      </w:r>
      <w:r>
        <w:rPr>
          <w:rFonts w:ascii="Garamond" w:hAnsi="Garamond"/>
          <w:lang w:val="en-US"/>
        </w:rPr>
        <w:instrText>Humblot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US"/>
        </w:rPr>
        <w:instrText>publisher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US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 w:rsidRPr="00CA487A">
        <w:rPr>
          <w:rFonts w:ascii="Garamond" w:hAnsi="Garamond"/>
          <w:lang w:val="en-GB"/>
        </w:rPr>
        <w:fldChar w:fldCharType="separate"/>
      </w:r>
      <w:r w:rsidRPr="00B159F8">
        <w:rPr>
          <w:rFonts w:ascii="Garamond" w:hAnsi="Garamond"/>
          <w:noProof/>
          <w:lang w:val="en-US"/>
        </w:rPr>
        <w:t>Elwert</w:t>
      </w:r>
      <w:r w:rsidRPr="000D047E">
        <w:rPr>
          <w:rFonts w:ascii="Garamond" w:hAnsi="Garamond"/>
          <w:noProof/>
          <w:lang w:val="ru-RU"/>
        </w:rPr>
        <w:t xml:space="preserve"> 1996</w:t>
      </w:r>
      <w:r w:rsidRPr="00CA487A"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 xml:space="preserve">; </w:t>
      </w:r>
      <w:r>
        <w:rPr>
          <w:rFonts w:ascii="Garamond" w:hAnsi="Garamond"/>
          <w:lang w:val="en-GB"/>
        </w:rPr>
        <w:fldChar w:fldCharType="begin"/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ADDIN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EN</w:instrText>
      </w:r>
      <w:r w:rsidRPr="000D047E">
        <w:rPr>
          <w:rFonts w:ascii="Garamond" w:hAnsi="Garamond"/>
          <w:lang w:val="ru-RU"/>
        </w:rPr>
        <w:instrText>.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 xml:space="preserve"> &lt;</w:instrText>
      </w:r>
      <w:r>
        <w:rPr>
          <w:rFonts w:ascii="Garamond" w:hAnsi="Garamond"/>
          <w:lang w:val="en-GB"/>
        </w:rPr>
        <w:instrText>EndNote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Castells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&gt;1997&lt;/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RecNum</w:instrText>
      </w:r>
      <w:r w:rsidRPr="000D047E">
        <w:rPr>
          <w:rFonts w:ascii="Garamond" w:hAnsi="Garamond"/>
          <w:lang w:val="ru-RU"/>
        </w:rPr>
        <w:instrText>&gt;336&lt;/</w:instrText>
      </w:r>
      <w:r>
        <w:rPr>
          <w:rFonts w:ascii="Garamond" w:hAnsi="Garamond"/>
          <w:lang w:val="en-GB"/>
        </w:rPr>
        <w:instrText>RecNum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DisplayText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Castells</w:instrText>
      </w:r>
      <w:r w:rsidRPr="000D047E">
        <w:rPr>
          <w:rFonts w:ascii="Garamond" w:hAnsi="Garamond"/>
          <w:lang w:val="ru-RU"/>
        </w:rPr>
        <w:instrText xml:space="preserve"> 1997&lt;/</w:instrText>
      </w:r>
      <w:r>
        <w:rPr>
          <w:rFonts w:ascii="Garamond" w:hAnsi="Garamond"/>
          <w:lang w:val="en-GB"/>
        </w:rPr>
        <w:instrText>DisplayText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0D047E">
        <w:rPr>
          <w:rFonts w:ascii="Garamond" w:hAnsi="Garamond"/>
          <w:lang w:val="ru-RU"/>
        </w:rPr>
        <w:instrText>&gt;336&lt;/</w:instrText>
      </w:r>
      <w:r>
        <w:rPr>
          <w:rFonts w:ascii="Garamond" w:hAnsi="Garamond"/>
          <w:lang w:val="en-GB"/>
        </w:rPr>
        <w:instrText>rec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number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app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EN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db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id</w:instrText>
      </w:r>
      <w:r w:rsidRPr="000D047E">
        <w:rPr>
          <w:rFonts w:ascii="Garamond" w:hAnsi="Garamond"/>
          <w:lang w:val="ru-RU"/>
        </w:rPr>
        <w:instrText>="5</w:instrText>
      </w:r>
      <w:r>
        <w:rPr>
          <w:rFonts w:ascii="Garamond" w:hAnsi="Garamond"/>
          <w:lang w:val="en-GB"/>
        </w:rPr>
        <w:instrText>fwt</w:instrText>
      </w:r>
      <w:r w:rsidRPr="000D047E">
        <w:rPr>
          <w:rFonts w:ascii="Garamond" w:hAnsi="Garamond"/>
          <w:lang w:val="ru-RU"/>
        </w:rPr>
        <w:instrText>2</w:instrText>
      </w:r>
      <w:r>
        <w:rPr>
          <w:rFonts w:ascii="Garamond" w:hAnsi="Garamond"/>
          <w:lang w:val="en-GB"/>
        </w:rPr>
        <w:instrText>zwdo</w:instrText>
      </w:r>
      <w:r w:rsidRPr="000D047E">
        <w:rPr>
          <w:rFonts w:ascii="Garamond" w:hAnsi="Garamond"/>
          <w:lang w:val="ru-RU"/>
        </w:rPr>
        <w:instrText>55</w:instrText>
      </w:r>
      <w:r>
        <w:rPr>
          <w:rFonts w:ascii="Garamond" w:hAnsi="Garamond"/>
          <w:lang w:val="en-GB"/>
        </w:rPr>
        <w:instrText>aa</w:instrText>
      </w:r>
      <w:r w:rsidRPr="000D047E">
        <w:rPr>
          <w:rFonts w:ascii="Garamond" w:hAnsi="Garamond"/>
          <w:lang w:val="ru-RU"/>
        </w:rPr>
        <w:instrText>8</w:instrText>
      </w:r>
      <w:r>
        <w:rPr>
          <w:rFonts w:ascii="Garamond" w:hAnsi="Garamond"/>
          <w:lang w:val="en-GB"/>
        </w:rPr>
        <w:instrText>exdzkvrpzm</w:instrText>
      </w:r>
      <w:r w:rsidRPr="000D047E">
        <w:rPr>
          <w:rFonts w:ascii="Garamond" w:hAnsi="Garamond"/>
          <w:lang w:val="ru-RU"/>
        </w:rPr>
        <w:instrText>0</w:instrText>
      </w:r>
      <w:r>
        <w:rPr>
          <w:rFonts w:ascii="Garamond" w:hAnsi="Garamond"/>
          <w:lang w:val="en-GB"/>
        </w:rPr>
        <w:instrText>faexaptewxs</w:instrText>
      </w:r>
      <w:r w:rsidRPr="000D047E">
        <w:rPr>
          <w:rFonts w:ascii="Garamond" w:hAnsi="Garamond"/>
          <w:lang w:val="ru-RU"/>
        </w:rPr>
        <w:instrText xml:space="preserve">" </w:instrText>
      </w:r>
      <w:r>
        <w:rPr>
          <w:rFonts w:ascii="Garamond" w:hAnsi="Garamond"/>
          <w:lang w:val="en-GB"/>
        </w:rPr>
        <w:instrText>timestamp</w:instrText>
      </w:r>
      <w:r w:rsidRPr="000D047E">
        <w:rPr>
          <w:rFonts w:ascii="Garamond" w:hAnsi="Garamond"/>
          <w:lang w:val="ru-RU"/>
        </w:rPr>
        <w:instrText>="0"&gt;336&lt;/</w:instrText>
      </w:r>
      <w:r>
        <w:rPr>
          <w:rFonts w:ascii="Garamond" w:hAnsi="Garamond"/>
          <w:lang w:val="en-GB"/>
        </w:rPr>
        <w:instrText>key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foreign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keys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name</w:instrText>
      </w:r>
      <w:r w:rsidRPr="000D047E">
        <w:rPr>
          <w:rFonts w:ascii="Garamond" w:hAnsi="Garamond"/>
          <w:lang w:val="ru-RU"/>
        </w:rPr>
        <w:instrText>="</w:instrText>
      </w:r>
      <w:r>
        <w:rPr>
          <w:rFonts w:ascii="Garamond" w:hAnsi="Garamond"/>
          <w:lang w:val="en-GB"/>
        </w:rPr>
        <w:instrText>Book</w:instrText>
      </w:r>
      <w:r w:rsidRPr="000D047E">
        <w:rPr>
          <w:rFonts w:ascii="Garamond" w:hAnsi="Garamond"/>
          <w:lang w:val="ru-RU"/>
        </w:rPr>
        <w:instrText>"&gt;6&lt;/</w:instrText>
      </w:r>
      <w:r>
        <w:rPr>
          <w:rFonts w:ascii="Garamond" w:hAnsi="Garamond"/>
          <w:lang w:val="en-GB"/>
        </w:rPr>
        <w:instrText>ref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type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Castells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Manuel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author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authors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contributors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Power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of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Identity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The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Information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Age</w:instrText>
      </w:r>
      <w:r w:rsidRPr="000D047E">
        <w:rPr>
          <w:rFonts w:ascii="Garamond" w:hAnsi="Garamond"/>
          <w:lang w:val="ru-RU"/>
        </w:rPr>
        <w:instrText xml:space="preserve">: </w:instrText>
      </w:r>
      <w:r>
        <w:rPr>
          <w:rFonts w:ascii="Garamond" w:hAnsi="Garamond"/>
          <w:lang w:val="en-GB"/>
        </w:rPr>
        <w:instrText>Economy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Society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and</w:instrText>
      </w:r>
      <w:r w:rsidRPr="000D047E">
        <w:rPr>
          <w:rFonts w:ascii="Garamond" w:hAnsi="Garamond"/>
          <w:lang w:val="ru-RU"/>
        </w:rPr>
        <w:instrText xml:space="preserve"> </w:instrText>
      </w:r>
      <w:r>
        <w:rPr>
          <w:rFonts w:ascii="Garamond" w:hAnsi="Garamond"/>
          <w:lang w:val="en-GB"/>
        </w:rPr>
        <w:instrText>Culture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secondary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title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titles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pages</w:instrText>
      </w:r>
      <w:r w:rsidRPr="000D047E">
        <w:rPr>
          <w:rFonts w:ascii="Garamond" w:hAnsi="Garamond"/>
          <w:lang w:val="ru-RU"/>
        </w:rPr>
        <w:instrText>&gt;461&lt;/</w:instrText>
      </w:r>
      <w:r>
        <w:rPr>
          <w:rFonts w:ascii="Garamond" w:hAnsi="Garamond"/>
          <w:lang w:val="en-GB"/>
        </w:rPr>
        <w:instrText>pages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sociology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identity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networks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postmodernism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keyword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keywords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&gt;1997&lt;/</w:instrText>
      </w:r>
      <w:r>
        <w:rPr>
          <w:rFonts w:ascii="Garamond" w:hAnsi="Garamond"/>
          <w:lang w:val="en-GB"/>
        </w:rPr>
        <w:instrText>year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dates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Oxford</w:instrText>
      </w:r>
      <w:r w:rsidRPr="000D047E">
        <w:rPr>
          <w:rFonts w:ascii="Garamond" w:hAnsi="Garamond"/>
          <w:lang w:val="ru-RU"/>
        </w:rPr>
        <w:instrText xml:space="preserve">, </w:instrText>
      </w:r>
      <w:r>
        <w:rPr>
          <w:rFonts w:ascii="Garamond" w:hAnsi="Garamond"/>
          <w:lang w:val="en-GB"/>
        </w:rPr>
        <w:instrText>Malden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location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publisher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Blackwell</w:instrText>
      </w:r>
      <w:r w:rsidRPr="000D047E">
        <w:rPr>
          <w:rFonts w:ascii="Garamond" w:hAnsi="Garamond"/>
          <w:lang w:val="ru-RU"/>
        </w:rPr>
        <w:instrText>&lt;/</w:instrText>
      </w:r>
      <w:r>
        <w:rPr>
          <w:rFonts w:ascii="Garamond" w:hAnsi="Garamond"/>
          <w:lang w:val="en-GB"/>
        </w:rPr>
        <w:instrText>publisher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call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instrText>A</w:instrText>
      </w:r>
      <w:r w:rsidRPr="000D047E">
        <w:rPr>
          <w:rFonts w:ascii="Garamond" w:hAnsi="Garamond"/>
          <w:lang w:val="ru-RU"/>
        </w:rPr>
        <w:instrText xml:space="preserve"> 12&amp;#</w:instrText>
      </w:r>
      <w:r>
        <w:rPr>
          <w:rFonts w:ascii="Garamond" w:hAnsi="Garamond"/>
          <w:lang w:val="en-GB"/>
        </w:rPr>
        <w:instrText>xD</w:instrText>
      </w:r>
      <w:r w:rsidRPr="000D047E">
        <w:rPr>
          <w:rFonts w:ascii="Garamond" w:hAnsi="Garamond"/>
          <w:lang w:val="ru-RU"/>
        </w:rPr>
        <w:instrText>;1&lt;/</w:instrText>
      </w:r>
      <w:r>
        <w:rPr>
          <w:rFonts w:ascii="Garamond" w:hAnsi="Garamond"/>
          <w:lang w:val="en-GB"/>
        </w:rPr>
        <w:instrText>call</w:instrText>
      </w:r>
      <w:r w:rsidRPr="000D047E">
        <w:rPr>
          <w:rFonts w:ascii="Garamond" w:hAnsi="Garamond"/>
          <w:lang w:val="ru-RU"/>
        </w:rPr>
        <w:instrText>-</w:instrText>
      </w:r>
      <w:r>
        <w:rPr>
          <w:rFonts w:ascii="Garamond" w:hAnsi="Garamond"/>
          <w:lang w:val="en-GB"/>
        </w:rPr>
        <w:instrText>num</w:instrText>
      </w:r>
      <w:r w:rsidRPr="000D047E">
        <w:rPr>
          <w:rFonts w:ascii="Garamond" w:hAnsi="Garamond"/>
          <w:lang w:val="ru-RU"/>
        </w:rPr>
        <w:instrText>&gt;&lt;</w:instrText>
      </w:r>
      <w:r>
        <w:rPr>
          <w:rFonts w:ascii="Garamond" w:hAnsi="Garamond"/>
          <w:lang w:val="en-GB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urls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record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Cite</w:instrText>
      </w:r>
      <w:r w:rsidRPr="000D047E">
        <w:rPr>
          <w:rFonts w:ascii="Garamond" w:hAnsi="Garamond"/>
          <w:lang w:val="ru-RU"/>
        </w:rPr>
        <w:instrText>&gt;&lt;/</w:instrText>
      </w:r>
      <w:r>
        <w:rPr>
          <w:rFonts w:ascii="Garamond" w:hAnsi="Garamond"/>
          <w:lang w:val="en-GB"/>
        </w:rPr>
        <w:instrText>EndNote</w:instrText>
      </w:r>
      <w:r w:rsidRPr="000D047E">
        <w:rPr>
          <w:rFonts w:ascii="Garamond" w:hAnsi="Garamond"/>
          <w:lang w:val="ru-RU"/>
        </w:rPr>
        <w:instrText>&gt;</w:instrText>
      </w:r>
      <w:r>
        <w:rPr>
          <w:rFonts w:ascii="Garamond" w:hAnsi="Garamond"/>
          <w:lang w:val="en-GB"/>
        </w:rPr>
        <w:fldChar w:fldCharType="separate"/>
      </w:r>
      <w:r>
        <w:rPr>
          <w:rFonts w:ascii="Garamond" w:hAnsi="Garamond"/>
          <w:noProof/>
          <w:lang w:val="en-GB"/>
        </w:rPr>
        <w:t>Castells</w:t>
      </w:r>
      <w:r w:rsidRPr="000D047E">
        <w:rPr>
          <w:rFonts w:ascii="Garamond" w:hAnsi="Garamond"/>
          <w:noProof/>
          <w:lang w:val="ru-RU"/>
        </w:rPr>
        <w:t xml:space="preserve"> 1997</w:t>
      </w:r>
      <w:r>
        <w:rPr>
          <w:rFonts w:ascii="Garamond" w:hAnsi="Garamond"/>
          <w:lang w:val="en-GB"/>
        </w:rPr>
        <w:fldChar w:fldCharType="end"/>
      </w:r>
      <w:r w:rsidRPr="000D047E">
        <w:rPr>
          <w:rFonts w:ascii="Garamond" w:hAnsi="Garamond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6"/>
      <w:gridCol w:w="6372"/>
    </w:tblGrid>
    <w:tr w:rsidR="00A9222D" w:rsidRPr="00B21071" w:rsidTr="003F6381">
      <w:tc>
        <w:tcPr>
          <w:tcW w:w="2802" w:type="dxa"/>
        </w:tcPr>
        <w:p w:rsidR="00A9222D" w:rsidRPr="00B21071" w:rsidRDefault="00A9222D" w:rsidP="00B21071">
          <w:pPr>
            <w:tabs>
              <w:tab w:val="center" w:pos="4677"/>
              <w:tab w:val="right" w:pos="9355"/>
            </w:tabs>
            <w:jc w:val="both"/>
            <w:rPr>
              <w:rFonts w:ascii="Times New Roman" w:eastAsia="Calibri" w:hAnsi="Times New Roman" w:cs="Times New Roman"/>
              <w:sz w:val="24"/>
            </w:rPr>
          </w:pPr>
          <w:r w:rsidRPr="00B21071">
            <w:rPr>
              <w:rFonts w:ascii="Times New Roman" w:eastAsia="Calibri" w:hAnsi="Times New Roman" w:cs="Times New Roman"/>
              <w:noProof/>
              <w:sz w:val="24"/>
              <w:lang w:eastAsia="de-DE"/>
            </w:rPr>
            <w:drawing>
              <wp:inline distT="0" distB="0" distL="0" distR="0">
                <wp:extent cx="1714502" cy="800100"/>
                <wp:effectExtent l="0" t="0" r="0" b="0"/>
                <wp:docPr id="2" name="Рисунок 1" descr="C:\Users\User\Desktop\ICCS\logo ICCS\банер и визитки\icc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ICCS\logo ICCS\банер и визитки\icc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512" cy="803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0" w:type="dxa"/>
        </w:tcPr>
        <w:p w:rsidR="00A9222D" w:rsidRPr="00B21071" w:rsidRDefault="00A9222D" w:rsidP="00B21071">
          <w:pPr>
            <w:tabs>
              <w:tab w:val="center" w:pos="4677"/>
              <w:tab w:val="right" w:pos="9355"/>
            </w:tabs>
            <w:rPr>
              <w:rFonts w:ascii="Cambria" w:eastAsia="Calibri" w:hAnsi="Cambria" w:cs="Times New Roman"/>
              <w:b/>
              <w:color w:val="31849B"/>
              <w:sz w:val="36"/>
              <w:szCs w:val="36"/>
            </w:rPr>
          </w:pPr>
          <w:r w:rsidRPr="00B21071">
            <w:rPr>
              <w:rFonts w:ascii="Cambria" w:eastAsia="Calibri" w:hAnsi="Cambria" w:cs="Times New Roman"/>
              <w:b/>
              <w:color w:val="31849B"/>
              <w:sz w:val="36"/>
              <w:szCs w:val="36"/>
            </w:rPr>
            <w:t>Институционально-ориентированное изучение конфликтов</w:t>
          </w:r>
        </w:p>
      </w:tc>
    </w:tr>
  </w:tbl>
  <w:p w:rsidR="00A9222D" w:rsidRDefault="00A922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7B2"/>
    <w:multiLevelType w:val="hybridMultilevel"/>
    <w:tmpl w:val="AD567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1566"/>
    <w:multiLevelType w:val="hybridMultilevel"/>
    <w:tmpl w:val="B3762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SFB700_englis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wt2zwdo55aa8exdzkvrpzm0faexaptewxs&quot;&gt;jk&lt;record-ids&gt;&lt;item&gt;336&lt;/item&gt;&lt;item&gt;414&lt;/item&gt;&lt;item&gt;511&lt;/item&gt;&lt;item&gt;538&lt;/item&gt;&lt;item&gt;541&lt;/item&gt;&lt;item&gt;572&lt;/item&gt;&lt;item&gt;584&lt;/item&gt;&lt;item&gt;586&lt;/item&gt;&lt;item&gt;588&lt;/item&gt;&lt;item&gt;604&lt;/item&gt;&lt;item&gt;907&lt;/item&gt;&lt;item&gt;1177&lt;/item&gt;&lt;item&gt;1195&lt;/item&gt;&lt;item&gt;1378&lt;/item&gt;&lt;item&gt;1517&lt;/item&gt;&lt;item&gt;1791&lt;/item&gt;&lt;item&gt;1810&lt;/item&gt;&lt;item&gt;1888&lt;/item&gt;&lt;item&gt;2257&lt;/item&gt;&lt;item&gt;2280&lt;/item&gt;&lt;item&gt;2282&lt;/item&gt;&lt;item&gt;2437&lt;/item&gt;&lt;item&gt;4560&lt;/item&gt;&lt;item&gt;4631&lt;/item&gt;&lt;item&gt;4894&lt;/item&gt;&lt;item&gt;5139&lt;/item&gt;&lt;item&gt;5223&lt;/item&gt;&lt;item&gt;5224&lt;/item&gt;&lt;item&gt;5226&lt;/item&gt;&lt;item&gt;5255&lt;/item&gt;&lt;item&gt;5258&lt;/item&gt;&lt;item&gt;5259&lt;/item&gt;&lt;item&gt;5511&lt;/item&gt;&lt;item&gt;5512&lt;/item&gt;&lt;/record-ids&gt;&lt;/item&gt;&lt;/Libraries&gt;"/>
  </w:docVars>
  <w:rsids>
    <w:rsidRoot w:val="00B21071"/>
    <w:rsid w:val="00030BAF"/>
    <w:rsid w:val="000333D6"/>
    <w:rsid w:val="0004396B"/>
    <w:rsid w:val="00065EA5"/>
    <w:rsid w:val="000665BD"/>
    <w:rsid w:val="00071B4A"/>
    <w:rsid w:val="000818FE"/>
    <w:rsid w:val="000A3BC6"/>
    <w:rsid w:val="000C2B42"/>
    <w:rsid w:val="000C35B1"/>
    <w:rsid w:val="000C3E9B"/>
    <w:rsid w:val="000C63D2"/>
    <w:rsid w:val="000D047E"/>
    <w:rsid w:val="000E4BFA"/>
    <w:rsid w:val="00102B75"/>
    <w:rsid w:val="00107E24"/>
    <w:rsid w:val="001412F5"/>
    <w:rsid w:val="00150DC6"/>
    <w:rsid w:val="00167CD7"/>
    <w:rsid w:val="00194A11"/>
    <w:rsid w:val="00196CA4"/>
    <w:rsid w:val="001A49BB"/>
    <w:rsid w:val="001C4B18"/>
    <w:rsid w:val="001D3289"/>
    <w:rsid w:val="001F147F"/>
    <w:rsid w:val="002137DF"/>
    <w:rsid w:val="0022489B"/>
    <w:rsid w:val="00225A77"/>
    <w:rsid w:val="00242BE4"/>
    <w:rsid w:val="0026159C"/>
    <w:rsid w:val="002C6630"/>
    <w:rsid w:val="002E0379"/>
    <w:rsid w:val="00334FEE"/>
    <w:rsid w:val="00346EF5"/>
    <w:rsid w:val="00356742"/>
    <w:rsid w:val="00367276"/>
    <w:rsid w:val="003710AF"/>
    <w:rsid w:val="003832CE"/>
    <w:rsid w:val="00390C9A"/>
    <w:rsid w:val="003B5602"/>
    <w:rsid w:val="003B59CE"/>
    <w:rsid w:val="003E18C5"/>
    <w:rsid w:val="003F6381"/>
    <w:rsid w:val="004068BB"/>
    <w:rsid w:val="00475986"/>
    <w:rsid w:val="00477EBD"/>
    <w:rsid w:val="004841BF"/>
    <w:rsid w:val="004B7014"/>
    <w:rsid w:val="004E6FFD"/>
    <w:rsid w:val="00520237"/>
    <w:rsid w:val="00524846"/>
    <w:rsid w:val="00537947"/>
    <w:rsid w:val="005548E9"/>
    <w:rsid w:val="0057418B"/>
    <w:rsid w:val="00582A0D"/>
    <w:rsid w:val="005A5A3E"/>
    <w:rsid w:val="005C3231"/>
    <w:rsid w:val="006233D0"/>
    <w:rsid w:val="00633603"/>
    <w:rsid w:val="00636606"/>
    <w:rsid w:val="006507F1"/>
    <w:rsid w:val="00674C29"/>
    <w:rsid w:val="006833E6"/>
    <w:rsid w:val="00683CDB"/>
    <w:rsid w:val="0069564E"/>
    <w:rsid w:val="006A6ED9"/>
    <w:rsid w:val="006B4BB0"/>
    <w:rsid w:val="006E58E4"/>
    <w:rsid w:val="0070039F"/>
    <w:rsid w:val="00705F10"/>
    <w:rsid w:val="00707B55"/>
    <w:rsid w:val="00710ACD"/>
    <w:rsid w:val="00716ED1"/>
    <w:rsid w:val="0071711C"/>
    <w:rsid w:val="00725218"/>
    <w:rsid w:val="00732063"/>
    <w:rsid w:val="007322AE"/>
    <w:rsid w:val="007419A6"/>
    <w:rsid w:val="00743E78"/>
    <w:rsid w:val="00747A4E"/>
    <w:rsid w:val="007548C1"/>
    <w:rsid w:val="007614DC"/>
    <w:rsid w:val="00791D70"/>
    <w:rsid w:val="007B2DD7"/>
    <w:rsid w:val="007D02E0"/>
    <w:rsid w:val="007D36F7"/>
    <w:rsid w:val="008030E6"/>
    <w:rsid w:val="0080323B"/>
    <w:rsid w:val="00812967"/>
    <w:rsid w:val="00822EF3"/>
    <w:rsid w:val="00823E5E"/>
    <w:rsid w:val="00837D18"/>
    <w:rsid w:val="00873E07"/>
    <w:rsid w:val="00876B18"/>
    <w:rsid w:val="00887BF1"/>
    <w:rsid w:val="00892960"/>
    <w:rsid w:val="008D7B2C"/>
    <w:rsid w:val="008E303A"/>
    <w:rsid w:val="008F1C8F"/>
    <w:rsid w:val="008F70A8"/>
    <w:rsid w:val="0091065A"/>
    <w:rsid w:val="00913C8A"/>
    <w:rsid w:val="0093130F"/>
    <w:rsid w:val="00936D92"/>
    <w:rsid w:val="00955B52"/>
    <w:rsid w:val="009604C9"/>
    <w:rsid w:val="00960756"/>
    <w:rsid w:val="00985BCB"/>
    <w:rsid w:val="00A023F8"/>
    <w:rsid w:val="00A039EF"/>
    <w:rsid w:val="00A0445C"/>
    <w:rsid w:val="00A20057"/>
    <w:rsid w:val="00A360CE"/>
    <w:rsid w:val="00A50C61"/>
    <w:rsid w:val="00A9222D"/>
    <w:rsid w:val="00AD4C8D"/>
    <w:rsid w:val="00AE633C"/>
    <w:rsid w:val="00AF18DB"/>
    <w:rsid w:val="00B111CA"/>
    <w:rsid w:val="00B159F8"/>
    <w:rsid w:val="00B21071"/>
    <w:rsid w:val="00B31574"/>
    <w:rsid w:val="00B32CFB"/>
    <w:rsid w:val="00B3754B"/>
    <w:rsid w:val="00B406DD"/>
    <w:rsid w:val="00B80D5B"/>
    <w:rsid w:val="00BA1CC4"/>
    <w:rsid w:val="00BB46CD"/>
    <w:rsid w:val="00BC137E"/>
    <w:rsid w:val="00BD5AF5"/>
    <w:rsid w:val="00BE3D91"/>
    <w:rsid w:val="00C05475"/>
    <w:rsid w:val="00C331FC"/>
    <w:rsid w:val="00C36CD8"/>
    <w:rsid w:val="00C45ED7"/>
    <w:rsid w:val="00CA6314"/>
    <w:rsid w:val="00CB1F53"/>
    <w:rsid w:val="00CC5883"/>
    <w:rsid w:val="00CE0FAF"/>
    <w:rsid w:val="00CF03A3"/>
    <w:rsid w:val="00CF109B"/>
    <w:rsid w:val="00D05B49"/>
    <w:rsid w:val="00D624D3"/>
    <w:rsid w:val="00D86945"/>
    <w:rsid w:val="00E06243"/>
    <w:rsid w:val="00E1380D"/>
    <w:rsid w:val="00E32161"/>
    <w:rsid w:val="00E366BD"/>
    <w:rsid w:val="00E56757"/>
    <w:rsid w:val="00E81048"/>
    <w:rsid w:val="00E82978"/>
    <w:rsid w:val="00EA79B9"/>
    <w:rsid w:val="00EB5BF8"/>
    <w:rsid w:val="00EE4674"/>
    <w:rsid w:val="00F2134D"/>
    <w:rsid w:val="00F21C8B"/>
    <w:rsid w:val="00F93C75"/>
    <w:rsid w:val="00FC2276"/>
    <w:rsid w:val="00FD6D0A"/>
    <w:rsid w:val="00FE0690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396C4-2925-4D64-81F4-6C2BCC31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5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5B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56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B2107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2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071"/>
  </w:style>
  <w:style w:type="paragraph" w:styleId="Fuzeile">
    <w:name w:val="footer"/>
    <w:basedOn w:val="Standard"/>
    <w:link w:val="FuzeileZchn"/>
    <w:uiPriority w:val="99"/>
    <w:unhideWhenUsed/>
    <w:rsid w:val="00B2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071"/>
  </w:style>
  <w:style w:type="character" w:customStyle="1" w:styleId="berschrift1Zchn">
    <w:name w:val="Überschrift 1 Zchn"/>
    <w:basedOn w:val="Absatz-Standardschriftart"/>
    <w:link w:val="berschrift1"/>
    <w:uiPriority w:val="9"/>
    <w:rsid w:val="00D05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5B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nhideWhenUsed/>
    <w:rsid w:val="007548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548C1"/>
    <w:rPr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560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enabsatz">
    <w:name w:val="List Paragraph"/>
    <w:basedOn w:val="Standard"/>
    <w:uiPriority w:val="34"/>
    <w:qFormat/>
    <w:rsid w:val="00F213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3D0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rsid w:val="00E366BD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366BD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366BD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366BD"/>
    <w:rPr>
      <w:rFonts w:ascii="Calibri" w:hAnsi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E366BD"/>
    <w:rPr>
      <w:color w:val="0563C1" w:themeColor="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10ACD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2063"/>
    <w:pPr>
      <w:spacing w:before="480" w:line="276" w:lineRule="auto"/>
      <w:outlineLvl w:val="9"/>
    </w:pPr>
    <w:rPr>
      <w:b/>
      <w:bCs/>
      <w:sz w:val="28"/>
      <w:szCs w:val="28"/>
      <w:lang w:val="ru-RU"/>
    </w:rPr>
  </w:style>
  <w:style w:type="paragraph" w:styleId="Verzeichnis1">
    <w:name w:val="toc 1"/>
    <w:basedOn w:val="Standard"/>
    <w:next w:val="Standard"/>
    <w:autoRedefine/>
    <w:uiPriority w:val="39"/>
    <w:unhideWhenUsed/>
    <w:rsid w:val="0073206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3206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ehler@zedat.fu-berli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rossroads-asia.de/fileadmin/user_upload/publications/Concept_papers/Concept_Paper_Conflict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yaa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969BD-CD00-479D-A88D-DCEAD8C1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6260</Words>
  <Characters>39441</Characters>
  <Application>Microsoft Office Word</Application>
  <DocSecurity>0</DocSecurity>
  <Lines>328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Koehler</dc:creator>
  <cp:lastModifiedBy>Jan Koehler</cp:lastModifiedBy>
  <cp:revision>2</cp:revision>
  <cp:lastPrinted>2015-12-20T16:49:00Z</cp:lastPrinted>
  <dcterms:created xsi:type="dcterms:W3CDTF">2016-01-07T13:49:00Z</dcterms:created>
  <dcterms:modified xsi:type="dcterms:W3CDTF">2016-01-07T13:49:00Z</dcterms:modified>
</cp:coreProperties>
</file>